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073" w:rsidRPr="003229E3" w:rsidRDefault="003229E3">
      <w:pPr>
        <w:pStyle w:val="Heading7"/>
        <w:rPr>
          <w:rFonts w:ascii="Arial" w:hAnsi="Arial" w:cs="Arial"/>
          <w:spacing w:val="0"/>
          <w:kern w:val="0"/>
          <w:sz w:val="22"/>
          <w:szCs w:val="22"/>
        </w:rPr>
      </w:pPr>
      <w:r>
        <w:rPr>
          <w:rFonts w:ascii="Arial" w:hAnsi="Arial" w:cs="Arial"/>
          <w:spacing w:val="0"/>
          <w:kern w:val="0"/>
          <w:sz w:val="22"/>
          <w:szCs w:val="22"/>
        </w:rPr>
        <w:t xml:space="preserve">An </w:t>
      </w:r>
      <w:r w:rsidR="005A4073" w:rsidRPr="003229E3">
        <w:rPr>
          <w:rFonts w:ascii="Arial" w:hAnsi="Arial" w:cs="Arial"/>
          <w:spacing w:val="0"/>
          <w:kern w:val="0"/>
          <w:sz w:val="22"/>
          <w:szCs w:val="22"/>
        </w:rPr>
        <w:t xml:space="preserve">“Elder Planning Counselor” </w:t>
      </w:r>
      <w:r w:rsidRPr="003229E3">
        <w:rPr>
          <w:rFonts w:ascii="Arial" w:hAnsi="Arial" w:cs="Arial"/>
          <w:spacing w:val="0"/>
          <w:kern w:val="0"/>
          <w:sz w:val="22"/>
          <w:szCs w:val="22"/>
        </w:rPr>
        <w:t>adheres</w:t>
      </w:r>
      <w:r w:rsidR="005A4073" w:rsidRPr="003229E3">
        <w:rPr>
          <w:rFonts w:ascii="Arial" w:hAnsi="Arial" w:cs="Arial"/>
          <w:spacing w:val="0"/>
          <w:kern w:val="0"/>
          <w:sz w:val="22"/>
          <w:szCs w:val="22"/>
        </w:rPr>
        <w:t xml:space="preserve"> to these principles of the CIEPS “Code of Conduct”:</w:t>
      </w:r>
      <w:r w:rsidR="008D7C4F" w:rsidRPr="003229E3">
        <w:rPr>
          <w:rFonts w:ascii="Arial" w:hAnsi="Arial" w:cs="Arial"/>
          <w:spacing w:val="0"/>
          <w:kern w:val="0"/>
          <w:sz w:val="22"/>
          <w:szCs w:val="22"/>
        </w:rPr>
        <w:t xml:space="preserve"> </w:t>
      </w:r>
    </w:p>
    <w:p w:rsidR="003229E3" w:rsidRPr="002D0DEE" w:rsidRDefault="003229E3" w:rsidP="003229E3">
      <w:pPr>
        <w:numPr>
          <w:ilvl w:val="0"/>
          <w:numId w:val="2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  <w:szCs w:val="22"/>
        </w:rPr>
      </w:pPr>
      <w:r w:rsidRPr="002D0DEE">
        <w:rPr>
          <w:rFonts w:ascii="Arial" w:hAnsi="Arial" w:cs="Arial"/>
          <w:b/>
          <w:bCs/>
          <w:szCs w:val="22"/>
        </w:rPr>
        <w:t>Place the needs, objectives and interests</w:t>
      </w:r>
      <w:r w:rsidRPr="002D0DEE">
        <w:rPr>
          <w:rFonts w:ascii="Arial" w:hAnsi="Arial" w:cs="Arial"/>
          <w:szCs w:val="22"/>
        </w:rPr>
        <w:t xml:space="preserve"> of their clients, customers, patients and prospects above their own at all times.</w:t>
      </w:r>
      <w:r>
        <w:rPr>
          <w:rFonts w:ascii="Arial" w:hAnsi="Arial" w:cs="Arial"/>
          <w:szCs w:val="22"/>
        </w:rPr>
        <w:br/>
      </w:r>
    </w:p>
    <w:p w:rsidR="003229E3" w:rsidRPr="003229E3" w:rsidRDefault="003229E3" w:rsidP="003229E3">
      <w:pPr>
        <w:numPr>
          <w:ilvl w:val="0"/>
          <w:numId w:val="2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  <w:szCs w:val="22"/>
        </w:rPr>
      </w:pPr>
      <w:r w:rsidRPr="003229E3">
        <w:rPr>
          <w:rFonts w:ascii="Arial" w:hAnsi="Arial" w:cs="Arial"/>
          <w:b/>
          <w:szCs w:val="22"/>
        </w:rPr>
        <w:t>Protect their clients, customers, patients and prospects</w:t>
      </w:r>
      <w:r w:rsidRPr="003229E3">
        <w:rPr>
          <w:rFonts w:ascii="Arial" w:hAnsi="Arial" w:cs="Arial"/>
          <w:szCs w:val="22"/>
        </w:rPr>
        <w:t xml:space="preserve"> from unscrupulous business and professional activities.</w:t>
      </w:r>
      <w:r>
        <w:rPr>
          <w:rFonts w:ascii="Arial" w:hAnsi="Arial" w:cs="Arial"/>
          <w:szCs w:val="22"/>
        </w:rPr>
        <w:br/>
      </w:r>
    </w:p>
    <w:p w:rsidR="003229E3" w:rsidRPr="003229E3" w:rsidRDefault="003229E3" w:rsidP="003229E3">
      <w:pPr>
        <w:numPr>
          <w:ilvl w:val="0"/>
          <w:numId w:val="2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  <w:szCs w:val="22"/>
        </w:rPr>
      </w:pPr>
      <w:r w:rsidRPr="003229E3">
        <w:rPr>
          <w:rFonts w:ascii="Arial" w:hAnsi="Arial" w:cs="Arial"/>
          <w:b/>
          <w:bCs/>
          <w:szCs w:val="22"/>
        </w:rPr>
        <w:t>Give clients, customers, patients and prospects the same advice and service</w:t>
      </w:r>
      <w:r w:rsidRPr="003229E3">
        <w:rPr>
          <w:rFonts w:ascii="Arial" w:hAnsi="Arial" w:cs="Arial"/>
          <w:szCs w:val="22"/>
        </w:rPr>
        <w:t xml:space="preserve"> they would expect themselves if the circumstances were the same.</w:t>
      </w:r>
      <w:r>
        <w:rPr>
          <w:rFonts w:ascii="Arial" w:hAnsi="Arial" w:cs="Arial"/>
          <w:szCs w:val="22"/>
        </w:rPr>
        <w:br/>
      </w:r>
    </w:p>
    <w:p w:rsidR="003229E3" w:rsidRPr="003229E3" w:rsidRDefault="003229E3" w:rsidP="003229E3">
      <w:pPr>
        <w:numPr>
          <w:ilvl w:val="0"/>
          <w:numId w:val="2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  <w:szCs w:val="22"/>
        </w:rPr>
      </w:pPr>
      <w:r w:rsidRPr="003229E3">
        <w:rPr>
          <w:rFonts w:ascii="Arial" w:hAnsi="Arial" w:cs="Arial"/>
          <w:b/>
          <w:bCs/>
          <w:szCs w:val="22"/>
        </w:rPr>
        <w:t xml:space="preserve">Keep confidential </w:t>
      </w:r>
      <w:r w:rsidRPr="003229E3">
        <w:rPr>
          <w:rFonts w:ascii="Arial" w:hAnsi="Arial" w:cs="Arial"/>
          <w:szCs w:val="22"/>
        </w:rPr>
        <w:t>all personal and business details of their clients’ affairs they become aware of during the course of their work.</w:t>
      </w:r>
      <w:r>
        <w:rPr>
          <w:rFonts w:ascii="Arial" w:hAnsi="Arial" w:cs="Arial"/>
          <w:szCs w:val="22"/>
        </w:rPr>
        <w:br/>
      </w:r>
    </w:p>
    <w:p w:rsidR="003229E3" w:rsidRPr="003229E3" w:rsidRDefault="003229E3" w:rsidP="003229E3">
      <w:pPr>
        <w:numPr>
          <w:ilvl w:val="0"/>
          <w:numId w:val="2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  <w:szCs w:val="22"/>
        </w:rPr>
      </w:pPr>
      <w:r w:rsidRPr="003229E3">
        <w:rPr>
          <w:rFonts w:ascii="Arial" w:hAnsi="Arial" w:cs="Arial"/>
          <w:b/>
          <w:bCs/>
          <w:szCs w:val="22"/>
        </w:rPr>
        <w:t xml:space="preserve">Keep the quality of their recommendations high </w:t>
      </w:r>
      <w:r w:rsidRPr="003229E3">
        <w:rPr>
          <w:rFonts w:ascii="Arial" w:hAnsi="Arial" w:cs="Arial"/>
          <w:szCs w:val="22"/>
        </w:rPr>
        <w:t>through continuing education and training.</w:t>
      </w:r>
      <w:r>
        <w:rPr>
          <w:rFonts w:ascii="Arial" w:hAnsi="Arial" w:cs="Arial"/>
          <w:szCs w:val="22"/>
        </w:rPr>
        <w:br/>
      </w:r>
    </w:p>
    <w:p w:rsidR="003229E3" w:rsidRPr="003229E3" w:rsidRDefault="003229E3" w:rsidP="003229E3">
      <w:pPr>
        <w:numPr>
          <w:ilvl w:val="0"/>
          <w:numId w:val="2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  <w:szCs w:val="22"/>
        </w:rPr>
      </w:pPr>
      <w:r w:rsidRPr="003229E3">
        <w:rPr>
          <w:rFonts w:ascii="Arial" w:hAnsi="Arial" w:cs="Arial"/>
          <w:b/>
          <w:bCs/>
          <w:szCs w:val="22"/>
        </w:rPr>
        <w:t xml:space="preserve">Abide by the letter and spirit of the law </w:t>
      </w:r>
      <w:r w:rsidRPr="003229E3">
        <w:rPr>
          <w:rFonts w:ascii="Arial" w:hAnsi="Arial" w:cs="Arial"/>
          <w:szCs w:val="22"/>
        </w:rPr>
        <w:t>or any applicable regulations or professional codes in all their business or professional activities.</w:t>
      </w:r>
      <w:r>
        <w:rPr>
          <w:rFonts w:ascii="Arial" w:hAnsi="Arial" w:cs="Arial"/>
          <w:szCs w:val="22"/>
        </w:rPr>
        <w:br/>
      </w:r>
    </w:p>
    <w:p w:rsidR="003229E3" w:rsidRPr="003229E3" w:rsidRDefault="003229E3" w:rsidP="003229E3">
      <w:pPr>
        <w:numPr>
          <w:ilvl w:val="0"/>
          <w:numId w:val="2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  <w:szCs w:val="22"/>
        </w:rPr>
      </w:pPr>
      <w:r w:rsidRPr="003229E3">
        <w:rPr>
          <w:rFonts w:ascii="Arial" w:hAnsi="Arial" w:cs="Arial"/>
          <w:b/>
          <w:szCs w:val="22"/>
        </w:rPr>
        <w:t xml:space="preserve">Shield the CIEPS and fellow EPCs from dishonour </w:t>
      </w:r>
      <w:r w:rsidRPr="003229E3">
        <w:rPr>
          <w:rFonts w:ascii="Arial" w:hAnsi="Arial" w:cs="Arial"/>
          <w:szCs w:val="22"/>
        </w:rPr>
        <w:t xml:space="preserve">by agreeing to immediate suspension of their membership if charged with a criminal offense or professional misconduct.   </w:t>
      </w:r>
      <w:r>
        <w:rPr>
          <w:rFonts w:ascii="Arial" w:hAnsi="Arial" w:cs="Arial"/>
          <w:szCs w:val="22"/>
        </w:rPr>
        <w:br/>
      </w:r>
    </w:p>
    <w:p w:rsidR="003229E3" w:rsidRPr="002D0DEE" w:rsidRDefault="003229E3" w:rsidP="003229E3">
      <w:pPr>
        <w:numPr>
          <w:ilvl w:val="0"/>
          <w:numId w:val="2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  <w:szCs w:val="22"/>
        </w:rPr>
      </w:pPr>
      <w:r w:rsidRPr="002D0DEE">
        <w:rPr>
          <w:rFonts w:ascii="Arial" w:hAnsi="Arial" w:cs="Arial"/>
          <w:b/>
          <w:bCs/>
          <w:szCs w:val="22"/>
        </w:rPr>
        <w:lastRenderedPageBreak/>
        <w:t>Charge a fair and appropriate fee</w:t>
      </w:r>
      <w:r w:rsidRPr="002D0DEE">
        <w:rPr>
          <w:rFonts w:ascii="Arial" w:hAnsi="Arial" w:cs="Arial"/>
          <w:szCs w:val="22"/>
        </w:rPr>
        <w:t xml:space="preserve"> (If on a fee for service basis) based on the time, skill and expertise required.</w:t>
      </w:r>
    </w:p>
    <w:p w:rsidR="002643A8" w:rsidRDefault="002643A8">
      <w:pPr>
        <w:pStyle w:val="BodyText2"/>
        <w:spacing w:after="0" w:line="240" w:lineRule="auto"/>
        <w:jc w:val="center"/>
        <w:rPr>
          <w:rFonts w:ascii="Garamond" w:hAnsi="Garamond"/>
          <w:b/>
          <w:i/>
          <w:sz w:val="28"/>
          <w:lang w:val="en-CA"/>
        </w:rPr>
      </w:pPr>
    </w:p>
    <w:p w:rsidR="001E1DA3" w:rsidRDefault="005A4073">
      <w:pPr>
        <w:pStyle w:val="BodyText2"/>
        <w:spacing w:after="0" w:line="240" w:lineRule="auto"/>
        <w:jc w:val="center"/>
        <w:rPr>
          <w:rFonts w:ascii="Arial" w:hAnsi="Arial" w:cs="Arial"/>
          <w:sz w:val="24"/>
          <w:szCs w:val="24"/>
          <w:lang w:val="en-CA"/>
        </w:rPr>
      </w:pPr>
      <w:r w:rsidRPr="00DC2C08">
        <w:rPr>
          <w:rFonts w:ascii="Arial" w:hAnsi="Arial" w:cs="Arial"/>
          <w:sz w:val="24"/>
          <w:szCs w:val="24"/>
          <w:lang w:val="en-CA"/>
        </w:rPr>
        <w:t>Look for the unmistakable EPC</w:t>
      </w:r>
    </w:p>
    <w:p w:rsidR="005A4073" w:rsidRPr="001E1DA3" w:rsidRDefault="005A4073">
      <w:pPr>
        <w:pStyle w:val="BodyText2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en-CA"/>
        </w:rPr>
      </w:pPr>
      <w:r w:rsidRPr="001E1DA3">
        <w:rPr>
          <w:rFonts w:ascii="Arial" w:hAnsi="Arial" w:cs="Arial"/>
          <w:b/>
          <w:i/>
          <w:sz w:val="24"/>
          <w:szCs w:val="24"/>
          <w:lang w:val="en-CA"/>
        </w:rPr>
        <w:t xml:space="preserve"> “Mark of Excellence” </w:t>
      </w:r>
    </w:p>
    <w:p w:rsidR="005A4073" w:rsidRPr="00DC2C08" w:rsidRDefault="002F1E42">
      <w:pPr>
        <w:pStyle w:val="BodyText2"/>
        <w:spacing w:after="0" w:line="240" w:lineRule="auto"/>
        <w:jc w:val="center"/>
        <w:rPr>
          <w:rFonts w:ascii="Arial" w:hAnsi="Arial" w:cs="Arial"/>
          <w:sz w:val="24"/>
          <w:szCs w:val="24"/>
          <w:lang w:val="en-CA"/>
        </w:rPr>
      </w:pPr>
      <w:r w:rsidRPr="002F1E42">
        <w:rPr>
          <w:rFonts w:ascii="Arial" w:hAnsi="Arial" w:cs="Arial"/>
          <w:b/>
          <w:sz w:val="24"/>
          <w:szCs w:val="24"/>
          <w:lang w:val="en-CA"/>
        </w:rPr>
        <w:t>Every time</w:t>
      </w:r>
      <w:r w:rsidR="00174825" w:rsidRPr="00DC2C08">
        <w:rPr>
          <w:rFonts w:ascii="Arial" w:hAnsi="Arial" w:cs="Arial"/>
          <w:sz w:val="24"/>
          <w:szCs w:val="24"/>
          <w:lang w:val="en-CA"/>
        </w:rPr>
        <w:t xml:space="preserve"> you </w:t>
      </w:r>
      <w:r w:rsidR="004E76FC" w:rsidRPr="00DC2C08">
        <w:rPr>
          <w:rFonts w:ascii="Arial" w:hAnsi="Arial" w:cs="Arial"/>
          <w:sz w:val="24"/>
          <w:szCs w:val="24"/>
          <w:lang w:val="en-CA"/>
        </w:rPr>
        <w:t>are looking</w:t>
      </w:r>
      <w:r w:rsidR="005A4073" w:rsidRPr="00DC2C08">
        <w:rPr>
          <w:rFonts w:ascii="Arial" w:hAnsi="Arial" w:cs="Arial"/>
          <w:sz w:val="24"/>
          <w:szCs w:val="24"/>
          <w:lang w:val="en-CA"/>
        </w:rPr>
        <w:t xml:space="preserve"> for business and professional advice from someone who rea</w:t>
      </w:r>
      <w:r w:rsidR="002643A8" w:rsidRPr="00DC2C08">
        <w:rPr>
          <w:rFonts w:ascii="Arial" w:hAnsi="Arial" w:cs="Arial"/>
          <w:sz w:val="24"/>
          <w:szCs w:val="24"/>
          <w:lang w:val="en-CA"/>
        </w:rPr>
        <w:t xml:space="preserve">lly cares about our </w:t>
      </w:r>
      <w:r w:rsidR="005A4073" w:rsidRPr="00DC2C08">
        <w:rPr>
          <w:rFonts w:ascii="Arial" w:hAnsi="Arial" w:cs="Arial"/>
          <w:sz w:val="24"/>
          <w:szCs w:val="24"/>
          <w:lang w:val="en-CA"/>
        </w:rPr>
        <w:t>Elder Canadians.</w:t>
      </w:r>
    </w:p>
    <w:p w:rsidR="005A4073" w:rsidRPr="00DC2C08" w:rsidRDefault="005A4073">
      <w:pPr>
        <w:pStyle w:val="BodyText2"/>
        <w:spacing w:after="0" w:line="240" w:lineRule="auto"/>
        <w:jc w:val="center"/>
        <w:rPr>
          <w:rFonts w:ascii="Arial" w:hAnsi="Arial" w:cs="Arial"/>
          <w:sz w:val="24"/>
          <w:szCs w:val="24"/>
          <w:lang w:val="en-CA"/>
        </w:rPr>
      </w:pPr>
    </w:p>
    <w:p w:rsidR="00DC2C08" w:rsidRDefault="005A4073">
      <w:pPr>
        <w:pStyle w:val="BodyText2"/>
        <w:spacing w:after="0" w:line="240" w:lineRule="auto"/>
        <w:jc w:val="center"/>
        <w:rPr>
          <w:rFonts w:ascii="Arial" w:hAnsi="Arial" w:cs="Arial"/>
          <w:sz w:val="24"/>
          <w:szCs w:val="24"/>
          <w:lang w:val="en-CA"/>
        </w:rPr>
      </w:pPr>
      <w:r w:rsidRPr="00DC2C08">
        <w:rPr>
          <w:rFonts w:ascii="Arial" w:hAnsi="Arial" w:cs="Arial"/>
          <w:sz w:val="24"/>
          <w:szCs w:val="24"/>
          <w:lang w:val="en-CA"/>
        </w:rPr>
        <w:t xml:space="preserve">Check out the CIEPS Web Site for more information on Elder Planning Counselor at </w:t>
      </w:r>
    </w:p>
    <w:p w:rsidR="00DC2C08" w:rsidRDefault="00DC2C08">
      <w:pPr>
        <w:pStyle w:val="BodyText2"/>
        <w:spacing w:after="0" w:line="240" w:lineRule="auto"/>
        <w:jc w:val="center"/>
        <w:rPr>
          <w:rFonts w:ascii="Arial" w:hAnsi="Arial" w:cs="Arial"/>
          <w:sz w:val="24"/>
          <w:szCs w:val="24"/>
          <w:lang w:val="en-CA"/>
        </w:rPr>
      </w:pPr>
    </w:p>
    <w:p w:rsidR="005A4073" w:rsidRPr="00DC2C08" w:rsidRDefault="00DC2C08">
      <w:pPr>
        <w:pStyle w:val="BodyText2"/>
        <w:spacing w:after="0" w:line="240" w:lineRule="auto"/>
        <w:jc w:val="center"/>
        <w:rPr>
          <w:rFonts w:ascii="Arial" w:hAnsi="Arial" w:cs="Arial"/>
          <w:sz w:val="24"/>
          <w:szCs w:val="24"/>
          <w:lang w:val="en-CA"/>
        </w:rPr>
      </w:pPr>
      <w:r w:rsidRPr="00DC2C08">
        <w:rPr>
          <w:rFonts w:ascii="Arial" w:hAnsi="Arial" w:cs="Arial"/>
          <w:sz w:val="24"/>
          <w:szCs w:val="24"/>
          <w:lang w:val="en-CA"/>
        </w:rPr>
        <w:t>www.elderplanningcounselor</w:t>
      </w:r>
      <w:r w:rsidR="005A4073" w:rsidRPr="00DC2C08">
        <w:rPr>
          <w:rFonts w:ascii="Arial" w:hAnsi="Arial" w:cs="Arial"/>
          <w:sz w:val="24"/>
          <w:szCs w:val="24"/>
          <w:lang w:val="en-CA"/>
        </w:rPr>
        <w:t>.com</w:t>
      </w:r>
    </w:p>
    <w:p w:rsidR="005A4073" w:rsidRPr="00DC2C08" w:rsidRDefault="005A4073">
      <w:pPr>
        <w:pStyle w:val="BodyText2"/>
        <w:spacing w:after="0" w:line="240" w:lineRule="auto"/>
        <w:jc w:val="center"/>
        <w:rPr>
          <w:rFonts w:ascii="Arial" w:hAnsi="Arial" w:cs="Arial"/>
          <w:sz w:val="24"/>
          <w:szCs w:val="24"/>
          <w:lang w:val="en-CA"/>
        </w:rPr>
      </w:pPr>
    </w:p>
    <w:p w:rsidR="005330F4" w:rsidRPr="00174825" w:rsidRDefault="005330F4" w:rsidP="005330F4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DC2C08">
        <w:rPr>
          <w:rFonts w:ascii="Arial" w:hAnsi="Arial" w:cs="Arial"/>
          <w:sz w:val="24"/>
          <w:szCs w:val="24"/>
        </w:rPr>
        <w:t>When you deal with an EPC you know you are dealing with someone who has your best interests at heart and is committed to excellence.</w:t>
      </w:r>
    </w:p>
    <w:p w:rsidR="00D048CF" w:rsidRDefault="00D048CF" w:rsidP="00D048C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E1DA3" w:rsidRDefault="001E1DA3" w:rsidP="00D048C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E1DA3" w:rsidRPr="001E1DA3" w:rsidRDefault="001E1DA3" w:rsidP="00D048C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E1DA3">
        <w:rPr>
          <w:rFonts w:ascii="Arial" w:hAnsi="Arial" w:cs="Arial"/>
          <w:b/>
          <w:color w:val="000000"/>
          <w:sz w:val="24"/>
          <w:szCs w:val="24"/>
        </w:rPr>
        <w:t xml:space="preserve">Canadian Initiative for Elder </w:t>
      </w:r>
    </w:p>
    <w:p w:rsidR="001E1DA3" w:rsidRPr="001E1DA3" w:rsidRDefault="001E1DA3" w:rsidP="00D048C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E1DA3">
        <w:rPr>
          <w:rFonts w:ascii="Arial" w:hAnsi="Arial" w:cs="Arial"/>
          <w:b/>
          <w:color w:val="000000"/>
          <w:sz w:val="24"/>
          <w:szCs w:val="24"/>
        </w:rPr>
        <w:t>Planning Studies</w:t>
      </w:r>
    </w:p>
    <w:p w:rsidR="001E1DA3" w:rsidRPr="001E1DA3" w:rsidRDefault="001E1DA3" w:rsidP="00D048CF">
      <w:pPr>
        <w:spacing w:after="0" w:line="240" w:lineRule="auto"/>
        <w:jc w:val="center"/>
        <w:rPr>
          <w:rFonts w:ascii="Arial" w:hAnsi="Arial" w:cs="Arial"/>
          <w:color w:val="000000"/>
          <w:szCs w:val="22"/>
        </w:rPr>
      </w:pPr>
    </w:p>
    <w:p w:rsidR="001E1DA3" w:rsidRPr="001E1DA3" w:rsidRDefault="001E1DA3" w:rsidP="00D048CF">
      <w:pPr>
        <w:spacing w:after="0" w:line="240" w:lineRule="auto"/>
        <w:jc w:val="center"/>
        <w:rPr>
          <w:rFonts w:ascii="Arial" w:hAnsi="Arial" w:cs="Arial"/>
          <w:color w:val="000000"/>
          <w:szCs w:val="22"/>
        </w:rPr>
      </w:pPr>
      <w:smartTag w:uri="urn:schemas-microsoft-com:office:smarttags" w:element="address">
        <w:smartTag w:uri="urn:schemas-microsoft-com:office:smarttags" w:element="Street">
          <w:r w:rsidRPr="001E1DA3">
            <w:rPr>
              <w:rFonts w:ascii="Arial" w:hAnsi="Arial" w:cs="Arial"/>
              <w:color w:val="000000"/>
              <w:szCs w:val="22"/>
            </w:rPr>
            <w:t>Suite</w:t>
          </w:r>
        </w:smartTag>
        <w:r w:rsidR="00B1312C">
          <w:rPr>
            <w:rFonts w:ascii="Arial" w:hAnsi="Arial" w:cs="Arial"/>
            <w:color w:val="000000"/>
            <w:szCs w:val="22"/>
          </w:rPr>
          <w:t xml:space="preserve"> 203</w:t>
        </w:r>
      </w:smartTag>
      <w:r w:rsidR="00B1312C">
        <w:rPr>
          <w:rFonts w:ascii="Arial" w:hAnsi="Arial" w:cs="Arial"/>
          <w:color w:val="000000"/>
          <w:szCs w:val="22"/>
        </w:rPr>
        <w:t xml:space="preserve">, </w:t>
      </w:r>
      <w:smartTag w:uri="urn:schemas-microsoft-com:office:smarttags" w:element="Street">
        <w:smartTag w:uri="urn:schemas-microsoft-com:office:smarttags" w:element="address">
          <w:r w:rsidR="00B1312C">
            <w:rPr>
              <w:rFonts w:ascii="Arial" w:hAnsi="Arial" w:cs="Arial"/>
              <w:color w:val="000000"/>
              <w:szCs w:val="22"/>
            </w:rPr>
            <w:t>4438</w:t>
          </w:r>
          <w:r w:rsidRPr="001E1DA3">
            <w:rPr>
              <w:rFonts w:ascii="Arial" w:hAnsi="Arial" w:cs="Arial"/>
              <w:color w:val="000000"/>
              <w:szCs w:val="22"/>
            </w:rPr>
            <w:t xml:space="preserve"> Ontario Street</w:t>
          </w:r>
        </w:smartTag>
      </w:smartTag>
      <w:r w:rsidRPr="001E1DA3">
        <w:rPr>
          <w:rFonts w:ascii="Arial" w:hAnsi="Arial" w:cs="Arial"/>
          <w:color w:val="000000"/>
          <w:szCs w:val="22"/>
        </w:rPr>
        <w:t>,</w:t>
      </w:r>
    </w:p>
    <w:p w:rsidR="001E1DA3" w:rsidRDefault="001E1DA3" w:rsidP="001E1DA3">
      <w:pPr>
        <w:spacing w:after="0" w:line="240" w:lineRule="auto"/>
        <w:jc w:val="center"/>
        <w:rPr>
          <w:rFonts w:ascii="Arial" w:hAnsi="Arial" w:cs="Arial"/>
          <w:color w:val="000000"/>
          <w:szCs w:val="22"/>
        </w:rPr>
      </w:pPr>
      <w:smartTag w:uri="urn:schemas-microsoft-com:office:smarttags" w:element="place">
        <w:smartTag w:uri="urn:schemas-microsoft-com:office:smarttags" w:element="City">
          <w:r w:rsidRPr="001E1DA3">
            <w:rPr>
              <w:rFonts w:ascii="Arial" w:hAnsi="Arial" w:cs="Arial"/>
              <w:color w:val="000000"/>
              <w:szCs w:val="22"/>
            </w:rPr>
            <w:t>Beamsville</w:t>
          </w:r>
        </w:smartTag>
        <w:r w:rsidRPr="001E1DA3">
          <w:rPr>
            <w:rFonts w:ascii="Arial" w:hAnsi="Arial" w:cs="Arial"/>
            <w:color w:val="000000"/>
            <w:szCs w:val="22"/>
          </w:rPr>
          <w:t xml:space="preserve">, </w:t>
        </w:r>
        <w:smartTag w:uri="urn:schemas-microsoft-com:office:smarttags" w:element="State">
          <w:r w:rsidRPr="001E1DA3">
            <w:rPr>
              <w:rFonts w:ascii="Arial" w:hAnsi="Arial" w:cs="Arial"/>
              <w:color w:val="000000"/>
              <w:szCs w:val="22"/>
            </w:rPr>
            <w:t>ON</w:t>
          </w:r>
        </w:smartTag>
        <w:r w:rsidRPr="001E1DA3">
          <w:rPr>
            <w:rFonts w:ascii="Arial" w:hAnsi="Arial" w:cs="Arial"/>
            <w:color w:val="000000"/>
            <w:szCs w:val="22"/>
          </w:rPr>
          <w:t xml:space="preserve">, </w:t>
        </w:r>
        <w:smartTag w:uri="urn:schemas-microsoft-com:office:smarttags" w:element="PostalCode">
          <w:r w:rsidRPr="001E1DA3">
            <w:rPr>
              <w:rFonts w:ascii="Arial" w:hAnsi="Arial" w:cs="Arial"/>
              <w:color w:val="000000"/>
              <w:szCs w:val="22"/>
            </w:rPr>
            <w:t>L0R 1B5</w:t>
          </w:r>
        </w:smartTag>
      </w:smartTag>
    </w:p>
    <w:p w:rsidR="001E1DA3" w:rsidRPr="001E1DA3" w:rsidRDefault="001E1DA3" w:rsidP="001E1DA3">
      <w:pPr>
        <w:spacing w:after="0" w:line="240" w:lineRule="auto"/>
        <w:jc w:val="center"/>
        <w:rPr>
          <w:rFonts w:ascii="Arial" w:hAnsi="Arial" w:cs="Arial"/>
          <w:b/>
          <w:color w:val="000000"/>
          <w:szCs w:val="22"/>
        </w:rPr>
      </w:pPr>
    </w:p>
    <w:p w:rsidR="001E1DA3" w:rsidRPr="001E1DA3" w:rsidRDefault="001E1DA3" w:rsidP="001E1DA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1E1DA3">
        <w:rPr>
          <w:rFonts w:ascii="Arial" w:hAnsi="Arial" w:cs="Arial"/>
          <w:color w:val="000000"/>
          <w:sz w:val="24"/>
          <w:szCs w:val="24"/>
        </w:rPr>
        <w:t>Phone</w:t>
      </w:r>
      <w:r w:rsidR="001C5CAF">
        <w:rPr>
          <w:rFonts w:ascii="Arial" w:hAnsi="Arial" w:cs="Arial"/>
          <w:color w:val="000000"/>
          <w:sz w:val="24"/>
          <w:szCs w:val="24"/>
        </w:rPr>
        <w:t xml:space="preserve"> - </w:t>
      </w:r>
      <w:r w:rsidR="001C5CAF" w:rsidRPr="001E1DA3">
        <w:rPr>
          <w:rFonts w:ascii="Arial" w:hAnsi="Arial" w:cs="Arial"/>
          <w:color w:val="000000"/>
          <w:sz w:val="24"/>
          <w:szCs w:val="24"/>
        </w:rPr>
        <w:t>866.833.8606</w:t>
      </w:r>
    </w:p>
    <w:p w:rsidR="001E1DA3" w:rsidRPr="001E1DA3" w:rsidRDefault="001E1DA3" w:rsidP="001E1DA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1E1DA3">
        <w:rPr>
          <w:rFonts w:ascii="Arial" w:hAnsi="Arial" w:cs="Arial"/>
          <w:color w:val="000000"/>
          <w:sz w:val="24"/>
          <w:szCs w:val="24"/>
        </w:rPr>
        <w:t xml:space="preserve">Fax </w:t>
      </w:r>
      <w:r w:rsidR="001C5CAF">
        <w:rPr>
          <w:rFonts w:ascii="Arial" w:hAnsi="Arial" w:cs="Arial"/>
          <w:color w:val="000000"/>
          <w:sz w:val="24"/>
          <w:szCs w:val="24"/>
        </w:rPr>
        <w:t xml:space="preserve">- </w:t>
      </w:r>
      <w:r w:rsidRPr="001E1DA3">
        <w:rPr>
          <w:rFonts w:ascii="Arial" w:hAnsi="Arial" w:cs="Arial"/>
          <w:color w:val="000000"/>
          <w:sz w:val="24"/>
          <w:szCs w:val="24"/>
        </w:rPr>
        <w:t>866.209.5111</w:t>
      </w:r>
    </w:p>
    <w:p w:rsidR="001E1DA3" w:rsidRPr="001E1DA3" w:rsidRDefault="001E1DA3" w:rsidP="001E1DA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1E1DA3">
        <w:rPr>
          <w:rFonts w:ascii="Arial" w:hAnsi="Arial" w:cs="Arial"/>
          <w:color w:val="000000"/>
          <w:sz w:val="24"/>
          <w:szCs w:val="24"/>
        </w:rPr>
        <w:t>Email – info@cieps.com</w:t>
      </w:r>
    </w:p>
    <w:p w:rsidR="001E1DA3" w:rsidRDefault="001E1DA3" w:rsidP="00D048C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E1DA3" w:rsidRDefault="001E1DA3" w:rsidP="00D048C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E1DA3" w:rsidRPr="004E76FC" w:rsidRDefault="001E1DA3" w:rsidP="001E1DA3">
      <w:pPr>
        <w:spacing w:after="0" w:line="240" w:lineRule="auto"/>
        <w:jc w:val="center"/>
        <w:rPr>
          <w:rFonts w:cs="Arial"/>
          <w:b/>
          <w:color w:val="000000"/>
          <w:sz w:val="32"/>
          <w:szCs w:val="32"/>
        </w:rPr>
      </w:pPr>
      <w:smartTag w:uri="urn:schemas-microsoft-com:office:smarttags" w:element="country-region">
        <w:smartTag w:uri="urn:schemas-microsoft-com:office:smarttags" w:element="place">
          <w:r w:rsidRPr="00F13C06">
            <w:rPr>
              <w:rFonts w:cs="Arial"/>
              <w:b/>
              <w:color w:val="000000"/>
              <w:sz w:val="32"/>
              <w:szCs w:val="32"/>
              <w:u w:val="single"/>
            </w:rPr>
            <w:t>Canada</w:t>
          </w:r>
        </w:smartTag>
      </w:smartTag>
      <w:r w:rsidRPr="00F13C06">
        <w:rPr>
          <w:rFonts w:cs="Arial"/>
          <w:b/>
          <w:color w:val="000000"/>
          <w:sz w:val="32"/>
          <w:szCs w:val="32"/>
          <w:u w:val="single"/>
        </w:rPr>
        <w:t>’s Elder population</w:t>
      </w:r>
      <w:r w:rsidRPr="004E76FC">
        <w:rPr>
          <w:rFonts w:cs="Arial"/>
          <w:b/>
          <w:color w:val="000000"/>
          <w:sz w:val="32"/>
          <w:szCs w:val="32"/>
        </w:rPr>
        <w:t xml:space="preserve"> “Healthy, Wealthy &amp; Wise”</w:t>
      </w:r>
    </w:p>
    <w:p w:rsidR="001E1DA3" w:rsidRPr="005330F4" w:rsidRDefault="001E1DA3" w:rsidP="001E1D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4073" w:rsidRPr="00D048CF" w:rsidRDefault="00A3149E">
      <w:pPr>
        <w:pStyle w:val="BodyText3"/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CA"/>
        </w:rPr>
        <w:lastRenderedPageBreak/>
        <w:drawing>
          <wp:inline distT="0" distB="0" distL="0" distR="0">
            <wp:extent cx="2186940" cy="1828800"/>
            <wp:effectExtent l="0" t="0" r="3810" b="0"/>
            <wp:docPr id="1" name="Picture 1" descr="EPCCanadianon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PCCanadianonl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073" w:rsidRDefault="005A4073">
      <w:pPr>
        <w:pStyle w:val="BodyText3"/>
        <w:spacing w:after="0" w:line="240" w:lineRule="auto"/>
      </w:pPr>
    </w:p>
    <w:p w:rsidR="005A4073" w:rsidRDefault="005A4073">
      <w:pPr>
        <w:spacing w:after="0" w:line="240" w:lineRule="auto"/>
      </w:pPr>
    </w:p>
    <w:p w:rsidR="005A4073" w:rsidRDefault="00A3149E">
      <w:pPr>
        <w:spacing w:after="0" w:line="240" w:lineRule="auto"/>
        <w:jc w:val="center"/>
      </w:pPr>
      <w:r>
        <w:rPr>
          <w:noProof/>
          <w:lang w:eastAsia="en-CA"/>
        </w:rPr>
        <w:drawing>
          <wp:inline distT="0" distB="0" distL="0" distR="0">
            <wp:extent cx="2529840" cy="23622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073" w:rsidRDefault="005A4073">
      <w:pPr>
        <w:spacing w:after="0" w:line="240" w:lineRule="auto"/>
      </w:pPr>
    </w:p>
    <w:p w:rsidR="005A4073" w:rsidRDefault="005A4073">
      <w:pPr>
        <w:pStyle w:val="HeaderBase"/>
        <w:keepLines w:val="0"/>
        <w:tabs>
          <w:tab w:val="clear" w:pos="7200"/>
          <w:tab w:val="clear" w:pos="14400"/>
        </w:tabs>
        <w:rPr>
          <w:b/>
          <w:i/>
          <w:spacing w:val="0"/>
          <w:sz w:val="40"/>
        </w:rPr>
      </w:pPr>
      <w:r>
        <w:rPr>
          <w:b/>
          <w:i/>
          <w:spacing w:val="0"/>
          <w:sz w:val="40"/>
        </w:rPr>
        <w:t>Your Assurance of Excellence for Professionals Serving Elder Canadians</w:t>
      </w:r>
    </w:p>
    <w:p w:rsidR="00DC2C08" w:rsidRDefault="00DC2C08">
      <w:pPr>
        <w:pStyle w:val="HeaderBase"/>
        <w:keepLines w:val="0"/>
        <w:tabs>
          <w:tab w:val="clear" w:pos="7200"/>
          <w:tab w:val="clear" w:pos="14400"/>
        </w:tabs>
        <w:rPr>
          <w:b/>
          <w:i/>
          <w:spacing w:val="0"/>
          <w:sz w:val="40"/>
        </w:rPr>
      </w:pPr>
    </w:p>
    <w:p w:rsidR="005A4073" w:rsidRDefault="00A3149E">
      <w:pPr>
        <w:spacing w:after="0" w:line="300" w:lineRule="atLeast"/>
        <w:jc w:val="center"/>
        <w:rPr>
          <w:rFonts w:ascii="Arial" w:hAnsi="Arial"/>
          <w:b/>
          <w:sz w:val="26"/>
        </w:rPr>
      </w:pPr>
      <w:r>
        <w:rPr>
          <w:noProof/>
          <w:lang w:eastAsia="en-CA"/>
        </w:rPr>
        <w:lastRenderedPageBreak/>
        <w:drawing>
          <wp:inline distT="0" distB="0" distL="0" distR="0">
            <wp:extent cx="2255520" cy="1744980"/>
            <wp:effectExtent l="0" t="0" r="0" b="7620"/>
            <wp:docPr id="3" name="Picture 3" descr="seni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nior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073" w:rsidRDefault="005A4073">
      <w:pPr>
        <w:spacing w:after="0" w:line="240" w:lineRule="auto"/>
        <w:jc w:val="center"/>
        <w:rPr>
          <w:rFonts w:ascii="Arial" w:hAnsi="Arial"/>
          <w:b/>
          <w:sz w:val="16"/>
        </w:rPr>
      </w:pPr>
    </w:p>
    <w:p w:rsidR="00174825" w:rsidRDefault="005A407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74825">
        <w:rPr>
          <w:rFonts w:ascii="Arial" w:hAnsi="Arial" w:cs="Arial"/>
          <w:b/>
          <w:sz w:val="24"/>
          <w:szCs w:val="24"/>
        </w:rPr>
        <w:t>Work W</w:t>
      </w:r>
      <w:r w:rsidR="00013E8A">
        <w:rPr>
          <w:rFonts w:ascii="Arial" w:hAnsi="Arial" w:cs="Arial"/>
          <w:b/>
          <w:sz w:val="24"/>
          <w:szCs w:val="24"/>
        </w:rPr>
        <w:t>ith People who understand you…the Elder!</w:t>
      </w:r>
    </w:p>
    <w:p w:rsidR="005A4073" w:rsidRPr="00174825" w:rsidRDefault="005A407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74825">
        <w:rPr>
          <w:rFonts w:ascii="Arial" w:hAnsi="Arial" w:cs="Arial"/>
          <w:b/>
          <w:sz w:val="24"/>
          <w:szCs w:val="24"/>
        </w:rPr>
        <w:t xml:space="preserve">Deal With </w:t>
      </w:r>
      <w:r w:rsidR="00E522A8" w:rsidRPr="00174825">
        <w:rPr>
          <w:rFonts w:ascii="Arial" w:hAnsi="Arial" w:cs="Arial"/>
          <w:b/>
          <w:sz w:val="24"/>
          <w:szCs w:val="24"/>
        </w:rPr>
        <w:t>an</w:t>
      </w:r>
      <w:r w:rsidRPr="00174825">
        <w:rPr>
          <w:rFonts w:ascii="Arial" w:hAnsi="Arial" w:cs="Arial"/>
          <w:b/>
          <w:sz w:val="24"/>
          <w:szCs w:val="24"/>
        </w:rPr>
        <w:t xml:space="preserve"> “Elder Planning Counselor” … An EPC</w:t>
      </w:r>
      <w:r w:rsidR="00174825">
        <w:rPr>
          <w:rFonts w:ascii="Arial" w:hAnsi="Arial" w:cs="Arial"/>
          <w:b/>
          <w:sz w:val="24"/>
          <w:szCs w:val="24"/>
        </w:rPr>
        <w:t>!</w:t>
      </w:r>
      <w:r w:rsidRPr="00174825">
        <w:rPr>
          <w:rFonts w:ascii="Arial" w:hAnsi="Arial" w:cs="Arial"/>
          <w:b/>
          <w:sz w:val="24"/>
          <w:szCs w:val="24"/>
        </w:rPr>
        <w:t xml:space="preserve"> </w:t>
      </w:r>
    </w:p>
    <w:p w:rsidR="005A4073" w:rsidRDefault="005A4073">
      <w:pPr>
        <w:pStyle w:val="BodyText2"/>
        <w:spacing w:after="0" w:line="240" w:lineRule="auto"/>
        <w:rPr>
          <w:rFonts w:ascii="Arial" w:hAnsi="Arial" w:cs="Arial"/>
          <w:sz w:val="24"/>
          <w:szCs w:val="24"/>
          <w:lang w:val="en-CA"/>
        </w:rPr>
      </w:pPr>
      <w:r w:rsidRPr="00174825">
        <w:rPr>
          <w:rFonts w:ascii="Arial" w:hAnsi="Arial" w:cs="Arial"/>
          <w:sz w:val="24"/>
          <w:szCs w:val="24"/>
        </w:rPr>
        <w:t xml:space="preserve">If you are you part of </w:t>
      </w:r>
      <w:smartTag w:uri="urn:schemas-microsoft-com:office:smarttags" w:element="country-region">
        <w:smartTag w:uri="urn:schemas-microsoft-com:office:smarttags" w:element="place">
          <w:r w:rsidRPr="00174825">
            <w:rPr>
              <w:rFonts w:ascii="Arial" w:hAnsi="Arial" w:cs="Arial"/>
              <w:sz w:val="24"/>
              <w:szCs w:val="24"/>
            </w:rPr>
            <w:t>Canada</w:t>
          </w:r>
        </w:smartTag>
      </w:smartTag>
      <w:r w:rsidRPr="00174825">
        <w:rPr>
          <w:rFonts w:ascii="Arial" w:hAnsi="Arial" w:cs="Arial"/>
          <w:sz w:val="24"/>
          <w:szCs w:val="24"/>
        </w:rPr>
        <w:t>’s largest, gr</w:t>
      </w:r>
      <w:r w:rsidR="002643A8" w:rsidRPr="00174825">
        <w:rPr>
          <w:rFonts w:ascii="Arial" w:hAnsi="Arial" w:cs="Arial"/>
          <w:sz w:val="24"/>
          <w:szCs w:val="24"/>
        </w:rPr>
        <w:t>owing Population segment, the 50</w:t>
      </w:r>
      <w:r w:rsidRPr="00174825">
        <w:rPr>
          <w:rFonts w:ascii="Arial" w:hAnsi="Arial" w:cs="Arial"/>
          <w:sz w:val="24"/>
          <w:szCs w:val="24"/>
        </w:rPr>
        <w:t xml:space="preserve"> Plus crowd – The Golden Generation - then you’ll profit by working with an EPC. As an </w:t>
      </w:r>
      <w:r w:rsidR="00013E8A">
        <w:rPr>
          <w:rFonts w:ascii="Arial" w:hAnsi="Arial" w:cs="Arial"/>
          <w:sz w:val="24"/>
          <w:szCs w:val="24"/>
        </w:rPr>
        <w:t>established e</w:t>
      </w:r>
      <w:r w:rsidRPr="00174825">
        <w:rPr>
          <w:rFonts w:ascii="Arial" w:hAnsi="Arial" w:cs="Arial"/>
          <w:sz w:val="24"/>
          <w:szCs w:val="24"/>
        </w:rPr>
        <w:t xml:space="preserve">lder Canadian, you have earned the right to deal with business and professional advisors who are </w:t>
      </w:r>
      <w:r w:rsidRPr="00174825">
        <w:rPr>
          <w:rFonts w:ascii="Arial" w:hAnsi="Arial" w:cs="Arial"/>
          <w:sz w:val="24"/>
          <w:szCs w:val="24"/>
          <w:lang w:val="en-CA"/>
        </w:rPr>
        <w:t xml:space="preserve">educated in issues important to you. </w:t>
      </w:r>
    </w:p>
    <w:p w:rsidR="001E6C2C" w:rsidRPr="00174825" w:rsidRDefault="001E6C2C">
      <w:pPr>
        <w:pStyle w:val="BodyText2"/>
        <w:spacing w:after="0" w:line="240" w:lineRule="auto"/>
        <w:rPr>
          <w:rFonts w:ascii="Arial" w:hAnsi="Arial" w:cs="Arial"/>
          <w:sz w:val="24"/>
          <w:szCs w:val="24"/>
        </w:rPr>
      </w:pPr>
    </w:p>
    <w:p w:rsidR="005A4073" w:rsidRPr="001E6C2C" w:rsidRDefault="001E6C2C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1E6C2C">
        <w:rPr>
          <w:rFonts w:ascii="Arial" w:hAnsi="Arial" w:cs="Arial"/>
          <w:b/>
          <w:i/>
          <w:sz w:val="24"/>
          <w:szCs w:val="24"/>
        </w:rPr>
        <w:t>An Elder Planning Counselor</w:t>
      </w:r>
      <w:r>
        <w:rPr>
          <w:rFonts w:ascii="Arial" w:hAnsi="Arial" w:cs="Arial"/>
          <w:b/>
          <w:i/>
          <w:sz w:val="24"/>
          <w:szCs w:val="24"/>
        </w:rPr>
        <w:t>:</w:t>
      </w:r>
    </w:p>
    <w:p w:rsidR="001E6C2C" w:rsidRDefault="001E6C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6C2C" w:rsidRPr="001E6C2C" w:rsidRDefault="001E6C2C" w:rsidP="001E6C2C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1E6C2C">
        <w:rPr>
          <w:rFonts w:ascii="Arial" w:hAnsi="Arial" w:cs="Arial"/>
          <w:sz w:val="24"/>
          <w:szCs w:val="24"/>
        </w:rPr>
        <w:t>Know</w:t>
      </w:r>
      <w:r>
        <w:rPr>
          <w:rFonts w:ascii="Arial" w:hAnsi="Arial" w:cs="Arial"/>
          <w:sz w:val="24"/>
          <w:szCs w:val="24"/>
        </w:rPr>
        <w:t>s</w:t>
      </w:r>
      <w:r w:rsidRPr="001E6C2C">
        <w:rPr>
          <w:rFonts w:ascii="Arial" w:hAnsi="Arial" w:cs="Arial"/>
          <w:sz w:val="24"/>
          <w:szCs w:val="24"/>
        </w:rPr>
        <w:t xml:space="preserve"> the issues and alternatives that are important and unique to </w:t>
      </w:r>
      <w:r>
        <w:rPr>
          <w:rFonts w:ascii="Arial" w:hAnsi="Arial" w:cs="Arial"/>
          <w:sz w:val="24"/>
          <w:szCs w:val="24"/>
        </w:rPr>
        <w:t>elder</w:t>
      </w:r>
      <w:r w:rsidRPr="001E6C2C">
        <w:rPr>
          <w:rFonts w:ascii="Arial" w:hAnsi="Arial" w:cs="Arial"/>
          <w:sz w:val="24"/>
          <w:szCs w:val="24"/>
        </w:rPr>
        <w:t xml:space="preserve"> life.</w:t>
      </w:r>
    </w:p>
    <w:p w:rsidR="001E6C2C" w:rsidRPr="001E6C2C" w:rsidRDefault="001E6C2C" w:rsidP="001E6C2C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1E6C2C">
        <w:rPr>
          <w:rFonts w:ascii="Arial" w:hAnsi="Arial" w:cs="Arial"/>
          <w:sz w:val="24"/>
          <w:szCs w:val="24"/>
        </w:rPr>
        <w:t>Provide</w:t>
      </w:r>
      <w:r>
        <w:rPr>
          <w:rFonts w:ascii="Arial" w:hAnsi="Arial" w:cs="Arial"/>
          <w:sz w:val="24"/>
          <w:szCs w:val="24"/>
        </w:rPr>
        <w:t>s</w:t>
      </w:r>
      <w:r w:rsidRPr="001E6C2C">
        <w:rPr>
          <w:rFonts w:ascii="Arial" w:hAnsi="Arial" w:cs="Arial"/>
          <w:sz w:val="24"/>
          <w:szCs w:val="24"/>
        </w:rPr>
        <w:t xml:space="preserve"> guidance and assistance with the elder’s best interests in mind.</w:t>
      </w:r>
    </w:p>
    <w:p w:rsidR="001E6C2C" w:rsidRDefault="001E6C2C" w:rsidP="001E6C2C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1E6C2C">
        <w:rPr>
          <w:rFonts w:ascii="Arial" w:hAnsi="Arial" w:cs="Arial"/>
          <w:sz w:val="24"/>
          <w:szCs w:val="24"/>
        </w:rPr>
        <w:lastRenderedPageBreak/>
        <w:t>Accommodate</w:t>
      </w:r>
      <w:r w:rsidR="0001207D">
        <w:rPr>
          <w:rFonts w:ascii="Arial" w:hAnsi="Arial" w:cs="Arial"/>
          <w:sz w:val="24"/>
          <w:szCs w:val="24"/>
        </w:rPr>
        <w:t>s</w:t>
      </w:r>
      <w:r w:rsidRPr="001E6C2C">
        <w:rPr>
          <w:rFonts w:ascii="Arial" w:hAnsi="Arial" w:cs="Arial"/>
          <w:sz w:val="24"/>
          <w:szCs w:val="24"/>
        </w:rPr>
        <w:t xml:space="preserve"> </w:t>
      </w:r>
      <w:r w:rsidR="0001207D">
        <w:rPr>
          <w:rFonts w:ascii="Arial" w:hAnsi="Arial" w:cs="Arial"/>
          <w:sz w:val="24"/>
          <w:szCs w:val="24"/>
        </w:rPr>
        <w:t>the elder’s</w:t>
      </w:r>
      <w:r w:rsidRPr="001E6C2C">
        <w:rPr>
          <w:rFonts w:ascii="Arial" w:hAnsi="Arial" w:cs="Arial"/>
          <w:sz w:val="24"/>
          <w:szCs w:val="24"/>
        </w:rPr>
        <w:t xml:space="preserve"> physical and health challenges such as illnesses, vision or hearing impairment, when speaking with them. </w:t>
      </w:r>
    </w:p>
    <w:p w:rsidR="005330F4" w:rsidRDefault="0001207D" w:rsidP="000120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4825">
        <w:rPr>
          <w:rFonts w:ascii="Arial" w:hAnsi="Arial" w:cs="Arial"/>
          <w:sz w:val="24"/>
          <w:szCs w:val="24"/>
        </w:rPr>
        <w:t xml:space="preserve">The </w:t>
      </w:r>
      <w:r w:rsidRPr="005330F4">
        <w:rPr>
          <w:rFonts w:ascii="Arial" w:hAnsi="Arial" w:cs="Arial"/>
          <w:b/>
          <w:i/>
          <w:sz w:val="24"/>
          <w:szCs w:val="24"/>
        </w:rPr>
        <w:t>Canadian Initiative for Elder Planning Studies</w:t>
      </w:r>
      <w:r w:rsidRPr="00174825">
        <w:rPr>
          <w:rFonts w:ascii="Arial" w:hAnsi="Arial" w:cs="Arial"/>
          <w:sz w:val="24"/>
          <w:szCs w:val="24"/>
        </w:rPr>
        <w:t xml:space="preserve"> believes that working with established and elder clients requires an overall understanding</w:t>
      </w:r>
      <w:r w:rsidR="005330F4">
        <w:rPr>
          <w:rFonts w:ascii="Arial" w:hAnsi="Arial" w:cs="Arial"/>
          <w:sz w:val="24"/>
          <w:szCs w:val="24"/>
        </w:rPr>
        <w:t xml:space="preserve"> of all your relevant concerns </w:t>
      </w:r>
      <w:r w:rsidR="00F13C06">
        <w:rPr>
          <w:rFonts w:ascii="Arial" w:hAnsi="Arial" w:cs="Arial"/>
          <w:sz w:val="24"/>
          <w:szCs w:val="24"/>
        </w:rPr>
        <w:t xml:space="preserve">and </w:t>
      </w:r>
      <w:r w:rsidR="005330F4">
        <w:rPr>
          <w:rFonts w:ascii="Arial" w:hAnsi="Arial" w:cs="Arial"/>
          <w:sz w:val="24"/>
          <w:szCs w:val="24"/>
        </w:rPr>
        <w:t xml:space="preserve">involves a “total needs approach.”  </w:t>
      </w:r>
    </w:p>
    <w:p w:rsidR="005330F4" w:rsidRDefault="005330F4" w:rsidP="0001207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207D" w:rsidRPr="00174825" w:rsidRDefault="0001207D" w:rsidP="000120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4825">
        <w:rPr>
          <w:rFonts w:ascii="Arial" w:hAnsi="Arial" w:cs="Arial"/>
          <w:sz w:val="24"/>
          <w:szCs w:val="24"/>
        </w:rPr>
        <w:t xml:space="preserve">These needs evolve from your wage-earning years and continue to change as you </w:t>
      </w:r>
      <w:r w:rsidR="00F13C06">
        <w:rPr>
          <w:rFonts w:ascii="Arial" w:hAnsi="Arial" w:cs="Arial"/>
          <w:sz w:val="24"/>
          <w:szCs w:val="24"/>
        </w:rPr>
        <w:t>become</w:t>
      </w:r>
      <w:r w:rsidRPr="00174825">
        <w:rPr>
          <w:rFonts w:ascii="Arial" w:hAnsi="Arial" w:cs="Arial"/>
          <w:sz w:val="24"/>
          <w:szCs w:val="24"/>
        </w:rPr>
        <w:t xml:space="preserve"> more established and age. </w:t>
      </w:r>
    </w:p>
    <w:p w:rsidR="0001207D" w:rsidRPr="00174825" w:rsidRDefault="0001207D" w:rsidP="0001207D">
      <w:pPr>
        <w:spacing w:after="0" w:line="300" w:lineRule="atLeast"/>
        <w:rPr>
          <w:rFonts w:ascii="Arial" w:hAnsi="Arial" w:cs="Arial"/>
          <w:sz w:val="24"/>
          <w:szCs w:val="24"/>
        </w:rPr>
      </w:pPr>
    </w:p>
    <w:p w:rsidR="005330F4" w:rsidRDefault="0001207D" w:rsidP="000120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4825">
        <w:rPr>
          <w:rFonts w:ascii="Arial" w:hAnsi="Arial" w:cs="Arial"/>
          <w:sz w:val="24"/>
          <w:szCs w:val="24"/>
        </w:rPr>
        <w:t xml:space="preserve">The </w:t>
      </w:r>
      <w:r w:rsidRPr="00174825">
        <w:rPr>
          <w:rFonts w:ascii="Arial" w:hAnsi="Arial" w:cs="Arial"/>
          <w:b/>
          <w:sz w:val="24"/>
          <w:szCs w:val="24"/>
        </w:rPr>
        <w:t>“</w:t>
      </w:r>
      <w:r w:rsidRPr="00174825">
        <w:rPr>
          <w:rFonts w:ascii="Arial" w:hAnsi="Arial" w:cs="Arial"/>
          <w:b/>
          <w:i/>
          <w:sz w:val="24"/>
          <w:szCs w:val="24"/>
        </w:rPr>
        <w:t xml:space="preserve">EPC” </w:t>
      </w:r>
      <w:r w:rsidRPr="00174825">
        <w:rPr>
          <w:rFonts w:ascii="Arial" w:hAnsi="Arial" w:cs="Arial"/>
          <w:sz w:val="24"/>
          <w:szCs w:val="24"/>
        </w:rPr>
        <w:t xml:space="preserve">curriculum meets this objective through a comprehensive Education Program designed to recognize these needs and provide business and professional advisors in </w:t>
      </w:r>
      <w:smartTag w:uri="urn:schemas-microsoft-com:office:smarttags" w:element="place">
        <w:r w:rsidRPr="00174825">
          <w:rPr>
            <w:rFonts w:ascii="Arial" w:hAnsi="Arial" w:cs="Arial"/>
            <w:sz w:val="24"/>
            <w:szCs w:val="24"/>
          </w:rPr>
          <w:t>North America</w:t>
        </w:r>
      </w:smartTag>
      <w:r w:rsidRPr="00174825">
        <w:rPr>
          <w:rFonts w:ascii="Arial" w:hAnsi="Arial" w:cs="Arial"/>
          <w:sz w:val="24"/>
          <w:szCs w:val="24"/>
        </w:rPr>
        <w:t xml:space="preserve"> with the essential knowledge and tools that are necessary to effectively develop trust and </w:t>
      </w:r>
      <w:r w:rsidR="00F13C06">
        <w:rPr>
          <w:rFonts w:ascii="Arial" w:hAnsi="Arial" w:cs="Arial"/>
          <w:sz w:val="24"/>
          <w:szCs w:val="24"/>
        </w:rPr>
        <w:t xml:space="preserve">provide </w:t>
      </w:r>
      <w:r w:rsidRPr="00174825">
        <w:rPr>
          <w:rFonts w:ascii="Arial" w:hAnsi="Arial" w:cs="Arial"/>
          <w:sz w:val="24"/>
          <w:szCs w:val="24"/>
        </w:rPr>
        <w:t xml:space="preserve">money saving practical solutions. </w:t>
      </w:r>
    </w:p>
    <w:p w:rsidR="004E76FC" w:rsidRDefault="004E76FC" w:rsidP="0001207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30F4" w:rsidRDefault="005330F4" w:rsidP="0001207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“EPC’s” </w:t>
      </w:r>
      <w:r w:rsidR="0001207D" w:rsidRPr="00174825">
        <w:rPr>
          <w:rFonts w:ascii="Arial" w:hAnsi="Arial" w:cs="Arial"/>
          <w:sz w:val="24"/>
          <w:szCs w:val="24"/>
        </w:rPr>
        <w:t xml:space="preserve">education doesn’t stop on graduation either. </w:t>
      </w:r>
    </w:p>
    <w:p w:rsidR="005330F4" w:rsidRDefault="005330F4" w:rsidP="0001207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207D" w:rsidRPr="00174825" w:rsidRDefault="0001207D" w:rsidP="000120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4825">
        <w:rPr>
          <w:rFonts w:ascii="Arial" w:hAnsi="Arial" w:cs="Arial"/>
          <w:sz w:val="24"/>
          <w:szCs w:val="24"/>
        </w:rPr>
        <w:t xml:space="preserve">Your EPC professional is required to update their EPC education every year. </w:t>
      </w:r>
    </w:p>
    <w:p w:rsidR="0001207D" w:rsidRPr="00174825" w:rsidRDefault="0001207D" w:rsidP="000120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330F4" w:rsidRDefault="005330F4" w:rsidP="000120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1207D" w:rsidRPr="005330F4" w:rsidRDefault="0001207D" w:rsidP="0001207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330F4">
        <w:rPr>
          <w:rFonts w:ascii="Arial" w:hAnsi="Arial" w:cs="Arial"/>
          <w:b/>
          <w:sz w:val="24"/>
          <w:szCs w:val="24"/>
        </w:rPr>
        <w:lastRenderedPageBreak/>
        <w:t>How does an EPC Qualify?</w:t>
      </w:r>
    </w:p>
    <w:p w:rsidR="0001207D" w:rsidRPr="005330F4" w:rsidRDefault="0001207D" w:rsidP="000120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1207D" w:rsidRPr="005330F4" w:rsidRDefault="0001207D" w:rsidP="0001207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330F4">
        <w:rPr>
          <w:rFonts w:ascii="Arial" w:hAnsi="Arial" w:cs="Arial"/>
          <w:sz w:val="24"/>
          <w:szCs w:val="24"/>
        </w:rPr>
        <w:t xml:space="preserve">The EPC program is open to business or professional advisors working with established and elder Canadians including: </w:t>
      </w:r>
      <w:r w:rsidRPr="005330F4">
        <w:rPr>
          <w:rFonts w:ascii="Arial" w:hAnsi="Arial" w:cs="Arial"/>
          <w:b/>
          <w:sz w:val="24"/>
          <w:szCs w:val="24"/>
        </w:rPr>
        <w:t>Financial Advisors, Nurses, Accountants, Occupational Therapists, Lawyers, Funeral Directors, Doctors and Realtors.</w:t>
      </w:r>
    </w:p>
    <w:p w:rsidR="0001207D" w:rsidRPr="005330F4" w:rsidRDefault="0001207D" w:rsidP="000120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30F4">
        <w:rPr>
          <w:rFonts w:ascii="Arial" w:hAnsi="Arial" w:cs="Arial"/>
          <w:sz w:val="24"/>
          <w:szCs w:val="24"/>
        </w:rPr>
        <w:t xml:space="preserve"> </w:t>
      </w:r>
    </w:p>
    <w:p w:rsidR="004E76FC" w:rsidRDefault="0001207D" w:rsidP="005330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30F4">
        <w:rPr>
          <w:rFonts w:ascii="Arial" w:hAnsi="Arial" w:cs="Arial"/>
          <w:sz w:val="24"/>
          <w:szCs w:val="24"/>
        </w:rPr>
        <w:t xml:space="preserve">EPC’s have completed a comprehensive, self-study and classroom training course featuring the most up-to-date information available on elders and aging issues and a written examination. </w:t>
      </w:r>
    </w:p>
    <w:p w:rsidR="004E76FC" w:rsidRDefault="004E76FC" w:rsidP="005330F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207D" w:rsidRDefault="0001207D" w:rsidP="005330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30F4">
        <w:rPr>
          <w:rFonts w:ascii="Arial" w:hAnsi="Arial" w:cs="Arial"/>
          <w:sz w:val="24"/>
          <w:szCs w:val="24"/>
        </w:rPr>
        <w:t>A faculty of nationally recognized Professionals and Communicators deliver the CIEPS program.</w:t>
      </w:r>
    </w:p>
    <w:p w:rsidR="001E1DA3" w:rsidRDefault="001E1DA3" w:rsidP="005330F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1DA3" w:rsidRPr="009952CD" w:rsidRDefault="001E1DA3" w:rsidP="001E1DA3">
      <w:pPr>
        <w:rPr>
          <w:rFonts w:ascii="Arial" w:hAnsi="Arial" w:cs="Arial"/>
          <w:b/>
          <w:i/>
          <w:sz w:val="24"/>
          <w:szCs w:val="24"/>
        </w:rPr>
      </w:pPr>
      <w:r w:rsidRPr="009952CD">
        <w:rPr>
          <w:rFonts w:ascii="Arial" w:hAnsi="Arial" w:cs="Arial"/>
          <w:b/>
          <w:i/>
          <w:sz w:val="24"/>
          <w:szCs w:val="24"/>
        </w:rPr>
        <w:t xml:space="preserve">A quote from Mr. Peter Wouters, Faculty Chair </w:t>
      </w:r>
      <w:r w:rsidR="00F13C06">
        <w:rPr>
          <w:rFonts w:ascii="Arial" w:hAnsi="Arial" w:cs="Arial"/>
          <w:b/>
          <w:i/>
          <w:sz w:val="24"/>
          <w:szCs w:val="24"/>
        </w:rPr>
        <w:t>“</w:t>
      </w:r>
      <w:r w:rsidRPr="009952CD">
        <w:rPr>
          <w:rFonts w:ascii="Arial" w:hAnsi="Arial" w:cs="Arial"/>
          <w:b/>
          <w:i/>
          <w:sz w:val="24"/>
          <w:szCs w:val="24"/>
        </w:rPr>
        <w:t>CIEPS</w:t>
      </w:r>
      <w:r w:rsidR="00F13C06">
        <w:rPr>
          <w:rFonts w:ascii="Arial" w:hAnsi="Arial" w:cs="Arial"/>
          <w:b/>
          <w:i/>
          <w:sz w:val="24"/>
          <w:szCs w:val="24"/>
        </w:rPr>
        <w:t>”</w:t>
      </w:r>
    </w:p>
    <w:p w:rsidR="001E1DA3" w:rsidRDefault="001E1DA3" w:rsidP="001E1DA3">
      <w:pPr>
        <w:rPr>
          <w:rFonts w:cs="Arial"/>
          <w:b/>
          <w:color w:val="000000"/>
          <w:sz w:val="32"/>
          <w:szCs w:val="32"/>
        </w:rPr>
      </w:pPr>
      <w:r w:rsidRPr="009952CD">
        <w:rPr>
          <w:rFonts w:ascii="Arial" w:hAnsi="Arial" w:cs="Arial"/>
          <w:sz w:val="24"/>
          <w:szCs w:val="24"/>
        </w:rPr>
        <w:t xml:space="preserve">“Anyone interested in developing a specialty and acumen in the unique needs, wants and issues of today’s and </w:t>
      </w:r>
      <w:proofErr w:type="spellStart"/>
      <w:r w:rsidRPr="009952CD">
        <w:rPr>
          <w:rFonts w:ascii="Arial" w:hAnsi="Arial" w:cs="Arial"/>
          <w:sz w:val="24"/>
          <w:szCs w:val="24"/>
        </w:rPr>
        <w:t>tomorrows</w:t>
      </w:r>
      <w:proofErr w:type="spellEnd"/>
      <w:r w:rsidRPr="009952CD">
        <w:rPr>
          <w:rFonts w:ascii="Arial" w:hAnsi="Arial" w:cs="Arial"/>
          <w:sz w:val="24"/>
          <w:szCs w:val="24"/>
        </w:rPr>
        <w:t xml:space="preserve"> elder population will find this a very worthwhile program. We are confident that much of what you will learn you will not have picked up elsewhere, certainly not in a format geared to actionable items and developing deep meaningful relationships with elders, beyond the numbers and figuring out how much is enough</w:t>
      </w:r>
      <w:r>
        <w:rPr>
          <w:rFonts w:ascii="Arial" w:hAnsi="Arial" w:cs="Arial"/>
          <w:sz w:val="24"/>
          <w:szCs w:val="24"/>
        </w:rPr>
        <w:t>.”</w:t>
      </w:r>
    </w:p>
    <w:sectPr w:rsidR="001E1D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5840" w:h="12240" w:orient="landscape" w:code="1"/>
      <w:pgMar w:top="835" w:right="720" w:bottom="720" w:left="720" w:header="0" w:footer="0" w:gutter="0"/>
      <w:cols w:num="3" w:space="144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414" w:rsidRDefault="001D1414">
      <w:r>
        <w:separator/>
      </w:r>
    </w:p>
  </w:endnote>
  <w:endnote w:type="continuationSeparator" w:id="0">
    <w:p w:rsidR="001D1414" w:rsidRDefault="001D1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8BE" w:rsidRDefault="003868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8BE" w:rsidRDefault="003868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CAF" w:rsidRDefault="001C5CAF">
    <w:pPr>
      <w:pStyle w:val="CommentText"/>
      <w:tabs>
        <w:tab w:val="clear" w:pos="187"/>
      </w:tabs>
      <w:jc w:val="center"/>
      <w:rPr>
        <w:rFonts w:ascii="Times New Roman" w:hAnsi="Times New Roman"/>
        <w:sz w:val="12"/>
      </w:rPr>
    </w:pPr>
    <w:r>
      <w:rPr>
        <w:rFonts w:ascii="Times New Roman" w:hAnsi="Times New Roman"/>
        <w:sz w:val="12"/>
      </w:rPr>
      <w:t>E</w:t>
    </w:r>
    <w:r w:rsidR="003868BE">
      <w:rPr>
        <w:rFonts w:ascii="Times New Roman" w:hAnsi="Times New Roman"/>
        <w:sz w:val="12"/>
      </w:rPr>
      <w:t>PCpub05/11</w:t>
    </w:r>
    <w:bookmarkStart w:id="0" w:name="_GoBack"/>
    <w:bookmarkEnd w:id="0"/>
    <w:r>
      <w:rPr>
        <w:rFonts w:ascii="Times New Roman" w:hAnsi="Times New Roman"/>
        <w:sz w:val="12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414" w:rsidRDefault="001D1414">
      <w:r>
        <w:separator/>
      </w:r>
    </w:p>
  </w:footnote>
  <w:footnote w:type="continuationSeparator" w:id="0">
    <w:p w:rsidR="001D1414" w:rsidRDefault="001D1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8BE" w:rsidRDefault="003868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8BE" w:rsidRDefault="003868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8BE" w:rsidRDefault="003868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A9413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3261D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9ACD6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D167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F9F84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DE7B68"/>
    <w:multiLevelType w:val="hybridMultilevel"/>
    <w:tmpl w:val="40A80136"/>
    <w:lvl w:ilvl="0" w:tplc="09EAA972">
      <w:start w:val="1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87E19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4DC1D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E07C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463A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E0CA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161D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6CBF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7E69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035239"/>
    <w:multiLevelType w:val="hybridMultilevel"/>
    <w:tmpl w:val="421214E0"/>
    <w:lvl w:ilvl="0" w:tplc="4F282A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906F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EAB3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143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9C67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5808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B661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3028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E69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5C53F4"/>
    <w:multiLevelType w:val="hybridMultilevel"/>
    <w:tmpl w:val="A8100634"/>
    <w:lvl w:ilvl="0" w:tplc="444C82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D434C6"/>
    <w:multiLevelType w:val="hybridMultilevel"/>
    <w:tmpl w:val="84A65826"/>
    <w:lvl w:ilvl="0" w:tplc="4D52BF60">
      <w:start w:val="1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9BC54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7896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1E1A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8889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B26CC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1E3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0CD7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5C2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2B2ED0"/>
    <w:multiLevelType w:val="hybridMultilevel"/>
    <w:tmpl w:val="4A2609EE"/>
    <w:lvl w:ilvl="0" w:tplc="DF288E6A">
      <w:start w:val="1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690B8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DCC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B84D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FC3E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DC12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DCF2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8EAC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FEA7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C32065"/>
    <w:multiLevelType w:val="hybridMultilevel"/>
    <w:tmpl w:val="F5382896"/>
    <w:lvl w:ilvl="0" w:tplc="EE106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6A46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1037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A093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3ACB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3CDE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DE7F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0EC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1C83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793599"/>
    <w:multiLevelType w:val="hybridMultilevel"/>
    <w:tmpl w:val="C3BECC92"/>
    <w:lvl w:ilvl="0" w:tplc="2CB2F9E6">
      <w:start w:val="1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8BAEB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CA32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72F1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480D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8A4D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E46D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AA81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4A3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A60FF0"/>
    <w:multiLevelType w:val="singleLevel"/>
    <w:tmpl w:val="07E42F1C"/>
    <w:lvl w:ilvl="0">
      <w:start w:val="1"/>
      <w:numFmt w:val="decimal"/>
      <w:lvlText w:val="%1."/>
      <w:legacy w:legacy="1" w:legacySpace="0" w:legacyIndent="240"/>
      <w:lvlJc w:val="left"/>
      <w:rPr>
        <w:rFonts w:ascii="Garamond" w:hAnsi="Garamond"/>
        <w:b/>
        <w:i w:val="0"/>
        <w:sz w:val="24"/>
      </w:rPr>
    </w:lvl>
  </w:abstractNum>
  <w:abstractNum w:abstractNumId="13">
    <w:nsid w:val="4E3A46C7"/>
    <w:multiLevelType w:val="hybridMultilevel"/>
    <w:tmpl w:val="04B87F7C"/>
    <w:lvl w:ilvl="0" w:tplc="562C5DEA">
      <w:start w:val="1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E3CBB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049C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DCB5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2E0F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AEB7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DE75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E0F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F561B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9265EB"/>
    <w:multiLevelType w:val="hybridMultilevel"/>
    <w:tmpl w:val="754A2A4A"/>
    <w:lvl w:ilvl="0" w:tplc="30DA7B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2476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4A73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ACD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BA61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B4478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400E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1CE1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F822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9418E7"/>
    <w:multiLevelType w:val="hybridMultilevel"/>
    <w:tmpl w:val="FE302892"/>
    <w:lvl w:ilvl="0" w:tplc="26D65E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C4D4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C809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88B3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6A9E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B1C69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C6D8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6A51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9491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3A0804"/>
    <w:multiLevelType w:val="hybridMultilevel"/>
    <w:tmpl w:val="64440C54"/>
    <w:lvl w:ilvl="0" w:tplc="5E7C339E">
      <w:start w:val="1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99806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FAEF2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82C9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7C74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A210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C810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202F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08BD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5068F2"/>
    <w:multiLevelType w:val="hybridMultilevel"/>
    <w:tmpl w:val="CF101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A234A7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rPr>
        <w:rFonts w:ascii="Courier" w:hAnsi="Courier" w:hint="default"/>
        <w:b/>
        <w:i w:val="0"/>
        <w:sz w:val="24"/>
      </w:rPr>
    </w:lvl>
  </w:abstractNum>
  <w:abstractNum w:abstractNumId="19">
    <w:nsid w:val="72A32852"/>
    <w:multiLevelType w:val="singleLevel"/>
    <w:tmpl w:val="07E42F1C"/>
    <w:lvl w:ilvl="0">
      <w:start w:val="1"/>
      <w:numFmt w:val="decimal"/>
      <w:lvlText w:val="%1."/>
      <w:legacy w:legacy="1" w:legacySpace="0" w:legacyIndent="240"/>
      <w:lvlJc w:val="left"/>
      <w:rPr>
        <w:rFonts w:ascii="Garamond" w:hAnsi="Garamond"/>
        <w:b/>
        <w:i w:val="0"/>
        <w:sz w:val="24"/>
      </w:rPr>
    </w:lvl>
  </w:abstractNum>
  <w:abstractNum w:abstractNumId="20">
    <w:nsid w:val="74193BCE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rPr>
        <w:rFonts w:ascii="Courier" w:hAnsi="Courier" w:hint="default"/>
        <w:b/>
        <w:i w:val="0"/>
        <w:sz w:val="24"/>
      </w:rPr>
    </w:lvl>
  </w:abstractNum>
  <w:num w:numId="1">
    <w:abstractNumId w:val="4"/>
  </w:num>
  <w:num w:numId="2">
    <w:abstractNumId w:val="19"/>
  </w:num>
  <w:num w:numId="3">
    <w:abstractNumId w:val="12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8"/>
  </w:num>
  <w:num w:numId="9">
    <w:abstractNumId w:val="20"/>
  </w:num>
  <w:num w:numId="10">
    <w:abstractNumId w:val="9"/>
  </w:num>
  <w:num w:numId="11">
    <w:abstractNumId w:val="10"/>
  </w:num>
  <w:num w:numId="12">
    <w:abstractNumId w:val="8"/>
  </w:num>
  <w:num w:numId="13">
    <w:abstractNumId w:val="5"/>
  </w:num>
  <w:num w:numId="14">
    <w:abstractNumId w:val="16"/>
  </w:num>
  <w:num w:numId="15">
    <w:abstractNumId w:val="11"/>
  </w:num>
  <w:num w:numId="16">
    <w:abstractNumId w:val="14"/>
  </w:num>
  <w:num w:numId="17">
    <w:abstractNumId w:val="13"/>
  </w:num>
  <w:num w:numId="18">
    <w:abstractNumId w:val="6"/>
  </w:num>
  <w:num w:numId="19">
    <w:abstractNumId w:val="15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rawingGridVerticalSpacing w:val="7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97D"/>
    <w:rsid w:val="0001207D"/>
    <w:rsid w:val="00013E8A"/>
    <w:rsid w:val="001534FA"/>
    <w:rsid w:val="00174825"/>
    <w:rsid w:val="001C5CAF"/>
    <w:rsid w:val="001D1414"/>
    <w:rsid w:val="001D297D"/>
    <w:rsid w:val="001E1DA3"/>
    <w:rsid w:val="001E6C2C"/>
    <w:rsid w:val="002643A8"/>
    <w:rsid w:val="002F1E42"/>
    <w:rsid w:val="003229E3"/>
    <w:rsid w:val="003868BE"/>
    <w:rsid w:val="003E44BF"/>
    <w:rsid w:val="003F49A9"/>
    <w:rsid w:val="004E76CC"/>
    <w:rsid w:val="004E76FC"/>
    <w:rsid w:val="005330F4"/>
    <w:rsid w:val="005A4073"/>
    <w:rsid w:val="0070144A"/>
    <w:rsid w:val="007E16E5"/>
    <w:rsid w:val="008356B9"/>
    <w:rsid w:val="00873633"/>
    <w:rsid w:val="008D7C4F"/>
    <w:rsid w:val="008F387F"/>
    <w:rsid w:val="00927738"/>
    <w:rsid w:val="00991F9F"/>
    <w:rsid w:val="009952CD"/>
    <w:rsid w:val="00A0254C"/>
    <w:rsid w:val="00A3149E"/>
    <w:rsid w:val="00B1312C"/>
    <w:rsid w:val="00C40F5C"/>
    <w:rsid w:val="00C81BEF"/>
    <w:rsid w:val="00C921EE"/>
    <w:rsid w:val="00D048CF"/>
    <w:rsid w:val="00DC2C08"/>
    <w:rsid w:val="00DE5791"/>
    <w:rsid w:val="00E14601"/>
    <w:rsid w:val="00E522A8"/>
    <w:rsid w:val="00F13C06"/>
    <w:rsid w:val="00F8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>
      <o:colormru v:ext="edit" colors="#06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40" w:line="240" w:lineRule="atLeast"/>
    </w:pPr>
    <w:rPr>
      <w:rFonts w:ascii="Garamond" w:hAnsi="Garamond"/>
      <w:sz w:val="22"/>
      <w:lang w:eastAsia="en-US"/>
    </w:rPr>
  </w:style>
  <w:style w:type="paragraph" w:styleId="Heading1">
    <w:name w:val="heading 1"/>
    <w:basedOn w:val="DocumentLabel"/>
    <w:next w:val="Heading2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 w:after="480" w:line="480" w:lineRule="exact"/>
      <w:ind w:left="0" w:right="0"/>
      <w:outlineLvl w:val="0"/>
    </w:pPr>
    <w:rPr>
      <w:caps/>
    </w:rPr>
  </w:style>
  <w:style w:type="paragraph" w:styleId="Heading2">
    <w:name w:val="heading 2"/>
    <w:basedOn w:val="Normal"/>
    <w:next w:val="BodyText"/>
    <w:qFormat/>
    <w:pPr>
      <w:keepNext/>
      <w:keepLines/>
      <w:pBdr>
        <w:bottom w:val="single" w:sz="6" w:space="1" w:color="auto"/>
      </w:pBdr>
      <w:spacing w:after="60" w:line="240" w:lineRule="exact"/>
      <w:outlineLvl w:val="1"/>
    </w:pPr>
    <w:rPr>
      <w:caps/>
      <w:spacing w:val="-5"/>
      <w:kern w:val="28"/>
      <w:sz w:val="28"/>
    </w:rPr>
  </w:style>
  <w:style w:type="paragraph" w:styleId="Heading3">
    <w:name w:val="heading 3"/>
    <w:basedOn w:val="Normal"/>
    <w:next w:val="Normal"/>
    <w:qFormat/>
    <w:pPr>
      <w:keepNext/>
      <w:keepLines/>
      <w:widowControl w:val="0"/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left="180" w:right="180"/>
      <w:jc w:val="center"/>
      <w:outlineLvl w:val="2"/>
    </w:pPr>
    <w:rPr>
      <w:rFonts w:ascii="Arial Black" w:hAnsi="Arial Black"/>
      <w:b/>
      <w:spacing w:val="-10"/>
      <w:sz w:val="28"/>
    </w:rPr>
  </w:style>
  <w:style w:type="paragraph" w:styleId="Heading4">
    <w:name w:val="heading 4"/>
    <w:basedOn w:val="Normal"/>
    <w:next w:val="BodyText"/>
    <w:qFormat/>
    <w:pPr>
      <w:keepNext/>
      <w:keepLines/>
      <w:spacing w:before="60" w:after="60"/>
      <w:jc w:val="center"/>
      <w:outlineLvl w:val="3"/>
    </w:pPr>
    <w:rPr>
      <w:rFonts w:ascii="Arial Black" w:hAnsi="Arial Black"/>
      <w:sz w:val="15"/>
    </w:rPr>
  </w:style>
  <w:style w:type="paragraph" w:styleId="Heading5">
    <w:name w:val="heading 5"/>
    <w:basedOn w:val="Heading4"/>
    <w:next w:val="BodyText"/>
    <w:qFormat/>
    <w:pPr>
      <w:spacing w:before="0" w:after="0"/>
      <w:jc w:val="left"/>
      <w:outlineLvl w:val="4"/>
    </w:pPr>
    <w:rPr>
      <w:spacing w:val="-5"/>
      <w:kern w:val="20"/>
      <w:sz w:val="20"/>
    </w:rPr>
  </w:style>
  <w:style w:type="paragraph" w:styleId="Heading6">
    <w:name w:val="heading 6"/>
    <w:basedOn w:val="Normal"/>
    <w:next w:val="BodyText"/>
    <w:qFormat/>
    <w:pPr>
      <w:keepNext/>
      <w:jc w:val="center"/>
      <w:outlineLvl w:val="5"/>
    </w:pPr>
    <w:rPr>
      <w:caps/>
      <w:spacing w:val="20"/>
      <w:kern w:val="28"/>
      <w:sz w:val="18"/>
    </w:rPr>
  </w:style>
  <w:style w:type="paragraph" w:styleId="Heading7">
    <w:name w:val="heading 7"/>
    <w:basedOn w:val="Normal"/>
    <w:next w:val="BodyText"/>
    <w:qFormat/>
    <w:pPr>
      <w:keepNext/>
      <w:outlineLvl w:val="6"/>
    </w:pPr>
    <w:rPr>
      <w:b/>
      <w:spacing w:val="-5"/>
      <w:kern w:val="28"/>
      <w:sz w:val="24"/>
    </w:rPr>
  </w:style>
  <w:style w:type="paragraph" w:styleId="Heading8">
    <w:name w:val="heading 8"/>
    <w:basedOn w:val="Normal"/>
    <w:next w:val="BodyText"/>
    <w:qFormat/>
    <w:pPr>
      <w:keepNext/>
      <w:outlineLvl w:val="7"/>
    </w:pPr>
    <w:rPr>
      <w:i/>
      <w:spacing w:val="5"/>
      <w:kern w:val="28"/>
      <w:sz w:val="24"/>
    </w:rPr>
  </w:style>
  <w:style w:type="paragraph" w:styleId="Heading9">
    <w:name w:val="heading 9"/>
    <w:basedOn w:val="Normal"/>
    <w:next w:val="BodyText"/>
    <w:qFormat/>
    <w:pPr>
      <w:keepNext/>
      <w:outlineLvl w:val="8"/>
    </w:pPr>
    <w:rPr>
      <w:i/>
      <w:spacing w:val="5"/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pacing w:val="-5"/>
      <w:sz w:val="24"/>
    </w:rPr>
  </w:style>
  <w:style w:type="paragraph" w:customStyle="1" w:styleId="BlockQuotation">
    <w:name w:val="Block Quotation"/>
    <w:basedOn w:val="BodyText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paragraph" w:customStyle="1" w:styleId="Picture">
    <w:name w:val="Picture"/>
    <w:basedOn w:val="BodyText"/>
    <w:pPr>
      <w:spacing w:after="0"/>
    </w:pPr>
    <w:rPr>
      <w:rFonts w:ascii="Wingdings" w:hAnsi="Wingdings"/>
      <w:b/>
      <w:color w:val="FFFFFF"/>
      <w:spacing w:val="0"/>
      <w:sz w:val="72"/>
    </w:rPr>
  </w:style>
  <w:style w:type="paragraph" w:styleId="ListNumber">
    <w:name w:val="List Number"/>
    <w:basedOn w:val="List"/>
    <w:pPr>
      <w:tabs>
        <w:tab w:val="clear" w:pos="720"/>
      </w:tabs>
      <w:spacing w:after="240"/>
      <w:ind w:left="0" w:firstLine="0"/>
    </w:pPr>
  </w:style>
  <w:style w:type="paragraph" w:customStyle="1" w:styleId="SubtitleCover">
    <w:name w:val="Subtitle Cover"/>
    <w:basedOn w:val="Normal"/>
    <w:next w:val="Normal"/>
    <w:pPr>
      <w:keepNext/>
      <w:spacing w:before="960" w:after="0" w:line="400" w:lineRule="atLeast"/>
    </w:pPr>
    <w:rPr>
      <w:i/>
      <w:spacing w:val="-10"/>
      <w:kern w:val="28"/>
      <w:sz w:val="40"/>
    </w:rPr>
  </w:style>
  <w:style w:type="paragraph" w:customStyle="1" w:styleId="CompanyName">
    <w:name w:val="Company Name"/>
    <w:basedOn w:val="Normal"/>
    <w:next w:val="TitleCover"/>
    <w:pPr>
      <w:keepNext/>
      <w:pBdr>
        <w:top w:val="single" w:sz="6" w:space="5" w:color="auto"/>
      </w:pBdr>
      <w:spacing w:line="300" w:lineRule="exact"/>
    </w:pPr>
    <w:rPr>
      <w:caps/>
      <w:spacing w:val="-10"/>
      <w:sz w:val="32"/>
    </w:rPr>
  </w:style>
  <w:style w:type="paragraph" w:customStyle="1" w:styleId="TitleCover">
    <w:name w:val="Title Cover"/>
    <w:basedOn w:val="HeadingBase"/>
    <w:next w:val="SubtitleCover"/>
    <w:pPr>
      <w:pBdr>
        <w:bottom w:val="single" w:sz="6" w:space="22" w:color="auto"/>
      </w:pBdr>
      <w:spacing w:before="0" w:after="0" w:line="300" w:lineRule="exact"/>
    </w:pPr>
    <w:rPr>
      <w:caps/>
      <w:spacing w:val="-10"/>
      <w:sz w:val="32"/>
    </w:rPr>
  </w:style>
  <w:style w:type="character" w:styleId="Emphasis">
    <w:name w:val="Emphasis"/>
    <w:qFormat/>
    <w:rPr>
      <w:b/>
      <w:spacing w:val="-10"/>
    </w:rPr>
  </w:style>
  <w:style w:type="paragraph" w:customStyle="1" w:styleId="ReturnAddress">
    <w:name w:val="Return Address"/>
    <w:basedOn w:val="Address"/>
    <w:pPr>
      <w:spacing w:line="160" w:lineRule="atLeast"/>
      <w:jc w:val="center"/>
    </w:pPr>
    <w:rPr>
      <w:rFonts w:ascii="Arial" w:hAnsi="Arial"/>
      <w:spacing w:val="0"/>
      <w:sz w:val="15"/>
    </w:rPr>
  </w:style>
  <w:style w:type="paragraph" w:customStyle="1" w:styleId="Icon2">
    <w:name w:val="Icon 2"/>
    <w:basedOn w:val="Normal"/>
    <w:next w:val="Heading3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sz w:val="88"/>
    </w:rPr>
  </w:style>
  <w:style w:type="paragraph" w:styleId="List">
    <w:name w:val="List"/>
    <w:basedOn w:val="BodyText"/>
    <w:pPr>
      <w:tabs>
        <w:tab w:val="left" w:pos="720"/>
      </w:tabs>
      <w:spacing w:after="80"/>
      <w:ind w:left="720" w:hanging="360"/>
    </w:pPr>
  </w:style>
  <w:style w:type="paragraph" w:customStyle="1" w:styleId="Address">
    <w:name w:val="Address"/>
    <w:basedOn w:val="BodyText"/>
    <w:pPr>
      <w:keepLines/>
      <w:spacing w:after="0"/>
    </w:pPr>
  </w:style>
  <w:style w:type="paragraph" w:styleId="BodyTextIndent">
    <w:name w:val="Body Text Indent"/>
    <w:basedOn w:val="BodyText"/>
    <w:pPr>
      <w:ind w:firstLine="240"/>
    </w:pPr>
  </w:style>
  <w:style w:type="paragraph" w:customStyle="1" w:styleId="BodyTextKeep">
    <w:name w:val="Body Text Keep"/>
    <w:basedOn w:val="BodyText"/>
    <w:pPr>
      <w:keepNext/>
      <w:spacing w:after="160" w:line="240" w:lineRule="auto"/>
    </w:pPr>
    <w:rPr>
      <w:rFonts w:ascii="Times New Roman" w:hAnsi="Times New Roman"/>
      <w:spacing w:val="0"/>
      <w:sz w:val="20"/>
    </w:rPr>
  </w:style>
  <w:style w:type="paragraph" w:styleId="Caption">
    <w:name w:val="caption"/>
    <w:basedOn w:val="Picture"/>
    <w:next w:val="BodyText"/>
    <w:qFormat/>
    <w:pPr>
      <w:spacing w:after="240" w:line="200" w:lineRule="atLeast"/>
    </w:pPr>
    <w:rPr>
      <w:rFonts w:ascii="Garamond" w:hAnsi="Garamond"/>
      <w:b w:val="0"/>
      <w:i/>
      <w:color w:val="auto"/>
      <w:spacing w:val="5"/>
      <w:sz w:val="20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pPr>
      <w:tabs>
        <w:tab w:val="left" w:pos="187"/>
      </w:tabs>
    </w:pPr>
    <w:rPr>
      <w:sz w:val="18"/>
    </w:rPr>
  </w:style>
  <w:style w:type="paragraph" w:styleId="Date">
    <w:name w:val="Date"/>
    <w:basedOn w:val="BodyText"/>
    <w:pPr>
      <w:spacing w:after="160" w:line="240" w:lineRule="auto"/>
      <w:jc w:val="center"/>
    </w:pPr>
    <w:rPr>
      <w:rFonts w:ascii="Times New Roman" w:hAnsi="Times New Roman"/>
      <w:spacing w:val="0"/>
      <w:sz w:val="20"/>
    </w:rPr>
  </w:style>
  <w:style w:type="paragraph" w:customStyle="1" w:styleId="DocumentLabel">
    <w:name w:val="Document Label"/>
    <w:basedOn w:val="Normal"/>
    <w:next w:val="Heading1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sz w:val="56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FootnoteBase">
    <w:name w:val="Footnote Base"/>
    <w:basedOn w:val="Normal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styleId="EndnoteText">
    <w:name w:val="endnote text"/>
    <w:basedOn w:val="FootnoteBase"/>
    <w:semiHidden/>
    <w:pPr>
      <w:spacing w:after="120"/>
    </w:pPr>
    <w:rPr>
      <w:rFonts w:ascii="Times New Roman" w:hAnsi="Times New Roman"/>
    </w:rPr>
  </w:style>
  <w:style w:type="paragraph" w:customStyle="1" w:styleId="HeaderBase">
    <w:name w:val="Header Base"/>
    <w:basedOn w:val="Normal"/>
    <w:pPr>
      <w:keepLines/>
      <w:tabs>
        <w:tab w:val="center" w:pos="7200"/>
        <w:tab w:val="right" w:pos="14400"/>
      </w:tabs>
      <w:jc w:val="center"/>
    </w:pPr>
    <w:rPr>
      <w:spacing w:val="80"/>
    </w:rPr>
  </w:style>
  <w:style w:type="paragraph" w:styleId="Footer">
    <w:name w:val="footer"/>
    <w:basedOn w:val="HeaderBase"/>
  </w:style>
  <w:style w:type="paragraph" w:customStyle="1" w:styleId="FooterEven">
    <w:name w:val="Footer Even"/>
    <w:basedOn w:val="Footer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FooterFirst">
    <w:name w:val="Footer First"/>
    <w:basedOn w:val="Footer"/>
    <w:pPr>
      <w:tabs>
        <w:tab w:val="clear" w:pos="14400"/>
      </w:tabs>
      <w:spacing w:after="0" w:line="240" w:lineRule="auto"/>
    </w:pPr>
    <w:rPr>
      <w:rFonts w:ascii="Times New Roman" w:hAnsi="Times New Roman"/>
      <w:sz w:val="20"/>
    </w:rPr>
  </w:style>
  <w:style w:type="paragraph" w:customStyle="1" w:styleId="FooterOdd">
    <w:name w:val="Footer Odd"/>
    <w:basedOn w:val="Footer"/>
    <w:pPr>
      <w:tabs>
        <w:tab w:val="right" w:pos="0"/>
      </w:tabs>
      <w:spacing w:after="0" w:line="240" w:lineRule="auto"/>
      <w:jc w:val="right"/>
    </w:pPr>
    <w:rPr>
      <w:rFonts w:ascii="Times New Roman" w:hAnsi="Times New Roman"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FootnoteBase"/>
    <w:semiHidden/>
    <w:pPr>
      <w:spacing w:after="120"/>
    </w:pPr>
  </w:style>
  <w:style w:type="paragraph" w:styleId="Header">
    <w:name w:val="header"/>
    <w:basedOn w:val="HeaderBase"/>
  </w:style>
  <w:style w:type="paragraph" w:customStyle="1" w:styleId="HeaderEven">
    <w:name w:val="Header Even"/>
    <w:basedOn w:val="Header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HeaderFirst">
    <w:name w:val="Header First"/>
    <w:basedOn w:val="Header"/>
    <w:pPr>
      <w:tabs>
        <w:tab w:val="clear" w:pos="14400"/>
      </w:tabs>
      <w:spacing w:after="0" w:line="240" w:lineRule="auto"/>
    </w:pPr>
    <w:rPr>
      <w:rFonts w:ascii="Times New Roman" w:hAnsi="Times New Roman"/>
      <w:sz w:val="20"/>
    </w:rPr>
  </w:style>
  <w:style w:type="paragraph" w:customStyle="1" w:styleId="HeaderOdd">
    <w:name w:val="Header Odd"/>
    <w:basedOn w:val="Header"/>
    <w:pPr>
      <w:tabs>
        <w:tab w:val="right" w:pos="0"/>
      </w:tabs>
      <w:spacing w:after="0" w:line="240" w:lineRule="auto"/>
      <w:jc w:val="right"/>
    </w:pPr>
    <w:rPr>
      <w:rFonts w:ascii="Times New Roman" w:hAnsi="Times New Roman"/>
      <w:sz w:val="20"/>
    </w:rPr>
  </w:style>
  <w:style w:type="paragraph" w:customStyle="1" w:styleId="HeadingBase">
    <w:name w:val="Heading Base"/>
    <w:basedOn w:val="Normal"/>
    <w:next w:val="BodyText"/>
    <w:pPr>
      <w:keepNext/>
      <w:keepLines/>
      <w:spacing w:before="120" w:after="120"/>
    </w:pPr>
    <w:rPr>
      <w:kern w:val="28"/>
      <w:sz w:val="18"/>
    </w:rPr>
  </w:style>
  <w:style w:type="paragraph" w:customStyle="1" w:styleId="Icon1">
    <w:name w:val="Icon 1"/>
    <w:basedOn w:val="Picture"/>
  </w:style>
  <w:style w:type="character" w:customStyle="1" w:styleId="Lead-inEmphasis">
    <w:name w:val="Lead-in Emphasis"/>
    <w:rPr>
      <w:caps/>
      <w:sz w:val="20"/>
    </w:rPr>
  </w:style>
  <w:style w:type="paragraph" w:styleId="List2">
    <w:name w:val="List 2"/>
    <w:basedOn w:val="List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pPr>
      <w:tabs>
        <w:tab w:val="clear" w:pos="720"/>
        <w:tab w:val="left" w:pos="2160"/>
      </w:tabs>
      <w:ind w:left="2160"/>
    </w:pPr>
  </w:style>
  <w:style w:type="paragraph" w:styleId="ListContinue">
    <w:name w:val="List Continue"/>
    <w:basedOn w:val="List"/>
    <w:pPr>
      <w:tabs>
        <w:tab w:val="clear" w:pos="720"/>
      </w:tabs>
      <w:spacing w:after="240"/>
      <w:ind w:left="0" w:firstLine="0"/>
    </w:pPr>
  </w:style>
  <w:style w:type="paragraph" w:styleId="ListContinue2">
    <w:name w:val="List Continue 2"/>
    <w:basedOn w:val="ListContinue"/>
    <w:pPr>
      <w:ind w:left="360"/>
    </w:pPr>
  </w:style>
  <w:style w:type="paragraph" w:styleId="ListContinue3">
    <w:name w:val="List Continue 3"/>
    <w:basedOn w:val="ListContinue"/>
    <w:pPr>
      <w:ind w:left="720"/>
    </w:pPr>
  </w:style>
  <w:style w:type="paragraph" w:styleId="ListContinue4">
    <w:name w:val="List Continue 4"/>
    <w:basedOn w:val="ListContinue"/>
    <w:pPr>
      <w:ind w:left="1080"/>
    </w:pPr>
  </w:style>
  <w:style w:type="paragraph" w:styleId="ListContinue5">
    <w:name w:val="List Continue 5"/>
    <w:basedOn w:val="ListContinue"/>
    <w:pPr>
      <w:ind w:left="1440"/>
    </w:pPr>
  </w:style>
  <w:style w:type="paragraph" w:customStyle="1" w:styleId="ListFirst">
    <w:name w:val="List First"/>
    <w:basedOn w:val="List"/>
    <w:next w:val="List"/>
    <w:pPr>
      <w:spacing w:after="240"/>
      <w:ind w:left="360" w:firstLine="0"/>
    </w:pPr>
  </w:style>
  <w:style w:type="paragraph" w:customStyle="1" w:styleId="ListLast">
    <w:name w:val="List Last"/>
    <w:basedOn w:val="List"/>
    <w:next w:val="BodyText"/>
    <w:pPr>
      <w:spacing w:after="240"/>
      <w:ind w:left="360" w:firstLine="0"/>
    </w:pPr>
  </w:style>
  <w:style w:type="paragraph" w:styleId="ListNumber2">
    <w:name w:val="List Number 2"/>
    <w:basedOn w:val="ListNumber"/>
    <w:pPr>
      <w:ind w:left="360"/>
    </w:pPr>
  </w:style>
  <w:style w:type="paragraph" w:styleId="ListNumber3">
    <w:name w:val="List Number 3"/>
    <w:basedOn w:val="ListNumber"/>
    <w:pPr>
      <w:ind w:left="720"/>
    </w:pPr>
  </w:style>
  <w:style w:type="paragraph" w:styleId="ListNumber4">
    <w:name w:val="List Number 4"/>
    <w:basedOn w:val="ListNumber"/>
    <w:pPr>
      <w:ind w:left="1080"/>
    </w:pPr>
  </w:style>
  <w:style w:type="paragraph" w:styleId="ListNumber5">
    <w:name w:val="List Number 5"/>
    <w:basedOn w:val="ListNumber"/>
    <w:pPr>
      <w:ind w:left="1440"/>
    </w:pPr>
  </w:style>
  <w:style w:type="paragraph" w:customStyle="1" w:styleId="ListNumberFirst">
    <w:name w:val="List Number First"/>
    <w:basedOn w:val="ListNumber"/>
    <w:next w:val="ListNumber"/>
  </w:style>
  <w:style w:type="paragraph" w:customStyle="1" w:styleId="ListNumberLast">
    <w:name w:val="List Number Last"/>
    <w:basedOn w:val="ListNumber"/>
    <w:next w:val="BodyText"/>
  </w:style>
  <w:style w:type="paragraph" w:styleId="MacroText">
    <w:name w:val="macro"/>
    <w:basedOn w:val="BodyText"/>
    <w:semiHidden/>
    <w:pPr>
      <w:spacing w:after="120"/>
    </w:pPr>
    <w:rPr>
      <w:rFonts w:ascii="Courier New" w:hAnsi="Courier New"/>
    </w:rPr>
  </w:style>
  <w:style w:type="character" w:styleId="PageNumber">
    <w:name w:val="page number"/>
    <w:rPr>
      <w:b/>
    </w:rPr>
  </w:style>
  <w:style w:type="paragraph" w:customStyle="1" w:styleId="ss">
    <w:name w:val="ss"/>
    <w:basedOn w:val="ReturnAddress"/>
  </w:style>
  <w:style w:type="paragraph" w:customStyle="1" w:styleId="SubjectLine">
    <w:name w:val="Subject Line"/>
    <w:basedOn w:val="BodyText"/>
    <w:next w:val="BodyText"/>
    <w:pPr>
      <w:spacing w:after="160" w:line="240" w:lineRule="auto"/>
    </w:pPr>
    <w:rPr>
      <w:rFonts w:ascii="Times New Roman" w:hAnsi="Times New Roman"/>
      <w:i/>
      <w:spacing w:val="0"/>
      <w:sz w:val="20"/>
      <w:u w:val="single"/>
    </w:rPr>
  </w:style>
  <w:style w:type="character" w:customStyle="1" w:styleId="Superscript">
    <w:name w:val="Superscript"/>
    <w:rPr>
      <w:vertAlign w:val="superscript"/>
    </w:r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BodyText2">
    <w:name w:val="Body Text 2"/>
    <w:basedOn w:val="Normal"/>
    <w:rPr>
      <w:rFonts w:ascii="Times New Roman" w:hAnsi="Times New Roman"/>
      <w:sz w:val="26"/>
      <w:lang w:val="en-US"/>
    </w:rPr>
  </w:style>
  <w:style w:type="paragraph" w:styleId="BodyText3">
    <w:name w:val="Body Text 3"/>
    <w:basedOn w:val="Normal"/>
    <w:pPr>
      <w:jc w:val="center"/>
    </w:pPr>
    <w:rPr>
      <w:rFonts w:ascii="Times New Roman" w:hAnsi="Times New Roman"/>
      <w:sz w:val="26"/>
    </w:rPr>
  </w:style>
  <w:style w:type="character" w:styleId="Strong">
    <w:name w:val="Strong"/>
    <w:basedOn w:val="DefaultParagraphFont"/>
    <w:qFormat/>
    <w:rPr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  <w:lang w:val="en-US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8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68B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40" w:line="240" w:lineRule="atLeast"/>
    </w:pPr>
    <w:rPr>
      <w:rFonts w:ascii="Garamond" w:hAnsi="Garamond"/>
      <w:sz w:val="22"/>
      <w:lang w:eastAsia="en-US"/>
    </w:rPr>
  </w:style>
  <w:style w:type="paragraph" w:styleId="Heading1">
    <w:name w:val="heading 1"/>
    <w:basedOn w:val="DocumentLabel"/>
    <w:next w:val="Heading2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 w:after="480" w:line="480" w:lineRule="exact"/>
      <w:ind w:left="0" w:right="0"/>
      <w:outlineLvl w:val="0"/>
    </w:pPr>
    <w:rPr>
      <w:caps/>
    </w:rPr>
  </w:style>
  <w:style w:type="paragraph" w:styleId="Heading2">
    <w:name w:val="heading 2"/>
    <w:basedOn w:val="Normal"/>
    <w:next w:val="BodyText"/>
    <w:qFormat/>
    <w:pPr>
      <w:keepNext/>
      <w:keepLines/>
      <w:pBdr>
        <w:bottom w:val="single" w:sz="6" w:space="1" w:color="auto"/>
      </w:pBdr>
      <w:spacing w:after="60" w:line="240" w:lineRule="exact"/>
      <w:outlineLvl w:val="1"/>
    </w:pPr>
    <w:rPr>
      <w:caps/>
      <w:spacing w:val="-5"/>
      <w:kern w:val="28"/>
      <w:sz w:val="28"/>
    </w:rPr>
  </w:style>
  <w:style w:type="paragraph" w:styleId="Heading3">
    <w:name w:val="heading 3"/>
    <w:basedOn w:val="Normal"/>
    <w:next w:val="Normal"/>
    <w:qFormat/>
    <w:pPr>
      <w:keepNext/>
      <w:keepLines/>
      <w:widowControl w:val="0"/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left="180" w:right="180"/>
      <w:jc w:val="center"/>
      <w:outlineLvl w:val="2"/>
    </w:pPr>
    <w:rPr>
      <w:rFonts w:ascii="Arial Black" w:hAnsi="Arial Black"/>
      <w:b/>
      <w:spacing w:val="-10"/>
      <w:sz w:val="28"/>
    </w:rPr>
  </w:style>
  <w:style w:type="paragraph" w:styleId="Heading4">
    <w:name w:val="heading 4"/>
    <w:basedOn w:val="Normal"/>
    <w:next w:val="BodyText"/>
    <w:qFormat/>
    <w:pPr>
      <w:keepNext/>
      <w:keepLines/>
      <w:spacing w:before="60" w:after="60"/>
      <w:jc w:val="center"/>
      <w:outlineLvl w:val="3"/>
    </w:pPr>
    <w:rPr>
      <w:rFonts w:ascii="Arial Black" w:hAnsi="Arial Black"/>
      <w:sz w:val="15"/>
    </w:rPr>
  </w:style>
  <w:style w:type="paragraph" w:styleId="Heading5">
    <w:name w:val="heading 5"/>
    <w:basedOn w:val="Heading4"/>
    <w:next w:val="BodyText"/>
    <w:qFormat/>
    <w:pPr>
      <w:spacing w:before="0" w:after="0"/>
      <w:jc w:val="left"/>
      <w:outlineLvl w:val="4"/>
    </w:pPr>
    <w:rPr>
      <w:spacing w:val="-5"/>
      <w:kern w:val="20"/>
      <w:sz w:val="20"/>
    </w:rPr>
  </w:style>
  <w:style w:type="paragraph" w:styleId="Heading6">
    <w:name w:val="heading 6"/>
    <w:basedOn w:val="Normal"/>
    <w:next w:val="BodyText"/>
    <w:qFormat/>
    <w:pPr>
      <w:keepNext/>
      <w:jc w:val="center"/>
      <w:outlineLvl w:val="5"/>
    </w:pPr>
    <w:rPr>
      <w:caps/>
      <w:spacing w:val="20"/>
      <w:kern w:val="28"/>
      <w:sz w:val="18"/>
    </w:rPr>
  </w:style>
  <w:style w:type="paragraph" w:styleId="Heading7">
    <w:name w:val="heading 7"/>
    <w:basedOn w:val="Normal"/>
    <w:next w:val="BodyText"/>
    <w:qFormat/>
    <w:pPr>
      <w:keepNext/>
      <w:outlineLvl w:val="6"/>
    </w:pPr>
    <w:rPr>
      <w:b/>
      <w:spacing w:val="-5"/>
      <w:kern w:val="28"/>
      <w:sz w:val="24"/>
    </w:rPr>
  </w:style>
  <w:style w:type="paragraph" w:styleId="Heading8">
    <w:name w:val="heading 8"/>
    <w:basedOn w:val="Normal"/>
    <w:next w:val="BodyText"/>
    <w:qFormat/>
    <w:pPr>
      <w:keepNext/>
      <w:outlineLvl w:val="7"/>
    </w:pPr>
    <w:rPr>
      <w:i/>
      <w:spacing w:val="5"/>
      <w:kern w:val="28"/>
      <w:sz w:val="24"/>
    </w:rPr>
  </w:style>
  <w:style w:type="paragraph" w:styleId="Heading9">
    <w:name w:val="heading 9"/>
    <w:basedOn w:val="Normal"/>
    <w:next w:val="BodyText"/>
    <w:qFormat/>
    <w:pPr>
      <w:keepNext/>
      <w:outlineLvl w:val="8"/>
    </w:pPr>
    <w:rPr>
      <w:i/>
      <w:spacing w:val="5"/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pacing w:val="-5"/>
      <w:sz w:val="24"/>
    </w:rPr>
  </w:style>
  <w:style w:type="paragraph" w:customStyle="1" w:styleId="BlockQuotation">
    <w:name w:val="Block Quotation"/>
    <w:basedOn w:val="BodyText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paragraph" w:customStyle="1" w:styleId="Picture">
    <w:name w:val="Picture"/>
    <w:basedOn w:val="BodyText"/>
    <w:pPr>
      <w:spacing w:after="0"/>
    </w:pPr>
    <w:rPr>
      <w:rFonts w:ascii="Wingdings" w:hAnsi="Wingdings"/>
      <w:b/>
      <w:color w:val="FFFFFF"/>
      <w:spacing w:val="0"/>
      <w:sz w:val="72"/>
    </w:rPr>
  </w:style>
  <w:style w:type="paragraph" w:styleId="ListNumber">
    <w:name w:val="List Number"/>
    <w:basedOn w:val="List"/>
    <w:pPr>
      <w:tabs>
        <w:tab w:val="clear" w:pos="720"/>
      </w:tabs>
      <w:spacing w:after="240"/>
      <w:ind w:left="0" w:firstLine="0"/>
    </w:pPr>
  </w:style>
  <w:style w:type="paragraph" w:customStyle="1" w:styleId="SubtitleCover">
    <w:name w:val="Subtitle Cover"/>
    <w:basedOn w:val="Normal"/>
    <w:next w:val="Normal"/>
    <w:pPr>
      <w:keepNext/>
      <w:spacing w:before="960" w:after="0" w:line="400" w:lineRule="atLeast"/>
    </w:pPr>
    <w:rPr>
      <w:i/>
      <w:spacing w:val="-10"/>
      <w:kern w:val="28"/>
      <w:sz w:val="40"/>
    </w:rPr>
  </w:style>
  <w:style w:type="paragraph" w:customStyle="1" w:styleId="CompanyName">
    <w:name w:val="Company Name"/>
    <w:basedOn w:val="Normal"/>
    <w:next w:val="TitleCover"/>
    <w:pPr>
      <w:keepNext/>
      <w:pBdr>
        <w:top w:val="single" w:sz="6" w:space="5" w:color="auto"/>
      </w:pBdr>
      <w:spacing w:line="300" w:lineRule="exact"/>
    </w:pPr>
    <w:rPr>
      <w:caps/>
      <w:spacing w:val="-10"/>
      <w:sz w:val="32"/>
    </w:rPr>
  </w:style>
  <w:style w:type="paragraph" w:customStyle="1" w:styleId="TitleCover">
    <w:name w:val="Title Cover"/>
    <w:basedOn w:val="HeadingBase"/>
    <w:next w:val="SubtitleCover"/>
    <w:pPr>
      <w:pBdr>
        <w:bottom w:val="single" w:sz="6" w:space="22" w:color="auto"/>
      </w:pBdr>
      <w:spacing w:before="0" w:after="0" w:line="300" w:lineRule="exact"/>
    </w:pPr>
    <w:rPr>
      <w:caps/>
      <w:spacing w:val="-10"/>
      <w:sz w:val="32"/>
    </w:rPr>
  </w:style>
  <w:style w:type="character" w:styleId="Emphasis">
    <w:name w:val="Emphasis"/>
    <w:qFormat/>
    <w:rPr>
      <w:b/>
      <w:spacing w:val="-10"/>
    </w:rPr>
  </w:style>
  <w:style w:type="paragraph" w:customStyle="1" w:styleId="ReturnAddress">
    <w:name w:val="Return Address"/>
    <w:basedOn w:val="Address"/>
    <w:pPr>
      <w:spacing w:line="160" w:lineRule="atLeast"/>
      <w:jc w:val="center"/>
    </w:pPr>
    <w:rPr>
      <w:rFonts w:ascii="Arial" w:hAnsi="Arial"/>
      <w:spacing w:val="0"/>
      <w:sz w:val="15"/>
    </w:rPr>
  </w:style>
  <w:style w:type="paragraph" w:customStyle="1" w:styleId="Icon2">
    <w:name w:val="Icon 2"/>
    <w:basedOn w:val="Normal"/>
    <w:next w:val="Heading3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sz w:val="88"/>
    </w:rPr>
  </w:style>
  <w:style w:type="paragraph" w:styleId="List">
    <w:name w:val="List"/>
    <w:basedOn w:val="BodyText"/>
    <w:pPr>
      <w:tabs>
        <w:tab w:val="left" w:pos="720"/>
      </w:tabs>
      <w:spacing w:after="80"/>
      <w:ind w:left="720" w:hanging="360"/>
    </w:pPr>
  </w:style>
  <w:style w:type="paragraph" w:customStyle="1" w:styleId="Address">
    <w:name w:val="Address"/>
    <w:basedOn w:val="BodyText"/>
    <w:pPr>
      <w:keepLines/>
      <w:spacing w:after="0"/>
    </w:pPr>
  </w:style>
  <w:style w:type="paragraph" w:styleId="BodyTextIndent">
    <w:name w:val="Body Text Indent"/>
    <w:basedOn w:val="BodyText"/>
    <w:pPr>
      <w:ind w:firstLine="240"/>
    </w:pPr>
  </w:style>
  <w:style w:type="paragraph" w:customStyle="1" w:styleId="BodyTextKeep">
    <w:name w:val="Body Text Keep"/>
    <w:basedOn w:val="BodyText"/>
    <w:pPr>
      <w:keepNext/>
      <w:spacing w:after="160" w:line="240" w:lineRule="auto"/>
    </w:pPr>
    <w:rPr>
      <w:rFonts w:ascii="Times New Roman" w:hAnsi="Times New Roman"/>
      <w:spacing w:val="0"/>
      <w:sz w:val="20"/>
    </w:rPr>
  </w:style>
  <w:style w:type="paragraph" w:styleId="Caption">
    <w:name w:val="caption"/>
    <w:basedOn w:val="Picture"/>
    <w:next w:val="BodyText"/>
    <w:qFormat/>
    <w:pPr>
      <w:spacing w:after="240" w:line="200" w:lineRule="atLeast"/>
    </w:pPr>
    <w:rPr>
      <w:rFonts w:ascii="Garamond" w:hAnsi="Garamond"/>
      <w:b w:val="0"/>
      <w:i/>
      <w:color w:val="auto"/>
      <w:spacing w:val="5"/>
      <w:sz w:val="20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pPr>
      <w:tabs>
        <w:tab w:val="left" w:pos="187"/>
      </w:tabs>
    </w:pPr>
    <w:rPr>
      <w:sz w:val="18"/>
    </w:rPr>
  </w:style>
  <w:style w:type="paragraph" w:styleId="Date">
    <w:name w:val="Date"/>
    <w:basedOn w:val="BodyText"/>
    <w:pPr>
      <w:spacing w:after="160" w:line="240" w:lineRule="auto"/>
      <w:jc w:val="center"/>
    </w:pPr>
    <w:rPr>
      <w:rFonts w:ascii="Times New Roman" w:hAnsi="Times New Roman"/>
      <w:spacing w:val="0"/>
      <w:sz w:val="20"/>
    </w:rPr>
  </w:style>
  <w:style w:type="paragraph" w:customStyle="1" w:styleId="DocumentLabel">
    <w:name w:val="Document Label"/>
    <w:basedOn w:val="Normal"/>
    <w:next w:val="Heading1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sz w:val="56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FootnoteBase">
    <w:name w:val="Footnote Base"/>
    <w:basedOn w:val="Normal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styleId="EndnoteText">
    <w:name w:val="endnote text"/>
    <w:basedOn w:val="FootnoteBase"/>
    <w:semiHidden/>
    <w:pPr>
      <w:spacing w:after="120"/>
    </w:pPr>
    <w:rPr>
      <w:rFonts w:ascii="Times New Roman" w:hAnsi="Times New Roman"/>
    </w:rPr>
  </w:style>
  <w:style w:type="paragraph" w:customStyle="1" w:styleId="HeaderBase">
    <w:name w:val="Header Base"/>
    <w:basedOn w:val="Normal"/>
    <w:pPr>
      <w:keepLines/>
      <w:tabs>
        <w:tab w:val="center" w:pos="7200"/>
        <w:tab w:val="right" w:pos="14400"/>
      </w:tabs>
      <w:jc w:val="center"/>
    </w:pPr>
    <w:rPr>
      <w:spacing w:val="80"/>
    </w:rPr>
  </w:style>
  <w:style w:type="paragraph" w:styleId="Footer">
    <w:name w:val="footer"/>
    <w:basedOn w:val="HeaderBase"/>
  </w:style>
  <w:style w:type="paragraph" w:customStyle="1" w:styleId="FooterEven">
    <w:name w:val="Footer Even"/>
    <w:basedOn w:val="Footer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FooterFirst">
    <w:name w:val="Footer First"/>
    <w:basedOn w:val="Footer"/>
    <w:pPr>
      <w:tabs>
        <w:tab w:val="clear" w:pos="14400"/>
      </w:tabs>
      <w:spacing w:after="0" w:line="240" w:lineRule="auto"/>
    </w:pPr>
    <w:rPr>
      <w:rFonts w:ascii="Times New Roman" w:hAnsi="Times New Roman"/>
      <w:sz w:val="20"/>
    </w:rPr>
  </w:style>
  <w:style w:type="paragraph" w:customStyle="1" w:styleId="FooterOdd">
    <w:name w:val="Footer Odd"/>
    <w:basedOn w:val="Footer"/>
    <w:pPr>
      <w:tabs>
        <w:tab w:val="right" w:pos="0"/>
      </w:tabs>
      <w:spacing w:after="0" w:line="240" w:lineRule="auto"/>
      <w:jc w:val="right"/>
    </w:pPr>
    <w:rPr>
      <w:rFonts w:ascii="Times New Roman" w:hAnsi="Times New Roman"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FootnoteBase"/>
    <w:semiHidden/>
    <w:pPr>
      <w:spacing w:after="120"/>
    </w:pPr>
  </w:style>
  <w:style w:type="paragraph" w:styleId="Header">
    <w:name w:val="header"/>
    <w:basedOn w:val="HeaderBase"/>
  </w:style>
  <w:style w:type="paragraph" w:customStyle="1" w:styleId="HeaderEven">
    <w:name w:val="Header Even"/>
    <w:basedOn w:val="Header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HeaderFirst">
    <w:name w:val="Header First"/>
    <w:basedOn w:val="Header"/>
    <w:pPr>
      <w:tabs>
        <w:tab w:val="clear" w:pos="14400"/>
      </w:tabs>
      <w:spacing w:after="0" w:line="240" w:lineRule="auto"/>
    </w:pPr>
    <w:rPr>
      <w:rFonts w:ascii="Times New Roman" w:hAnsi="Times New Roman"/>
      <w:sz w:val="20"/>
    </w:rPr>
  </w:style>
  <w:style w:type="paragraph" w:customStyle="1" w:styleId="HeaderOdd">
    <w:name w:val="Header Odd"/>
    <w:basedOn w:val="Header"/>
    <w:pPr>
      <w:tabs>
        <w:tab w:val="right" w:pos="0"/>
      </w:tabs>
      <w:spacing w:after="0" w:line="240" w:lineRule="auto"/>
      <w:jc w:val="right"/>
    </w:pPr>
    <w:rPr>
      <w:rFonts w:ascii="Times New Roman" w:hAnsi="Times New Roman"/>
      <w:sz w:val="20"/>
    </w:rPr>
  </w:style>
  <w:style w:type="paragraph" w:customStyle="1" w:styleId="HeadingBase">
    <w:name w:val="Heading Base"/>
    <w:basedOn w:val="Normal"/>
    <w:next w:val="BodyText"/>
    <w:pPr>
      <w:keepNext/>
      <w:keepLines/>
      <w:spacing w:before="120" w:after="120"/>
    </w:pPr>
    <w:rPr>
      <w:kern w:val="28"/>
      <w:sz w:val="18"/>
    </w:rPr>
  </w:style>
  <w:style w:type="paragraph" w:customStyle="1" w:styleId="Icon1">
    <w:name w:val="Icon 1"/>
    <w:basedOn w:val="Picture"/>
  </w:style>
  <w:style w:type="character" w:customStyle="1" w:styleId="Lead-inEmphasis">
    <w:name w:val="Lead-in Emphasis"/>
    <w:rPr>
      <w:caps/>
      <w:sz w:val="20"/>
    </w:rPr>
  </w:style>
  <w:style w:type="paragraph" w:styleId="List2">
    <w:name w:val="List 2"/>
    <w:basedOn w:val="List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pPr>
      <w:tabs>
        <w:tab w:val="clear" w:pos="720"/>
        <w:tab w:val="left" w:pos="2160"/>
      </w:tabs>
      <w:ind w:left="2160"/>
    </w:pPr>
  </w:style>
  <w:style w:type="paragraph" w:styleId="ListContinue">
    <w:name w:val="List Continue"/>
    <w:basedOn w:val="List"/>
    <w:pPr>
      <w:tabs>
        <w:tab w:val="clear" w:pos="720"/>
      </w:tabs>
      <w:spacing w:after="240"/>
      <w:ind w:left="0" w:firstLine="0"/>
    </w:pPr>
  </w:style>
  <w:style w:type="paragraph" w:styleId="ListContinue2">
    <w:name w:val="List Continue 2"/>
    <w:basedOn w:val="ListContinue"/>
    <w:pPr>
      <w:ind w:left="360"/>
    </w:pPr>
  </w:style>
  <w:style w:type="paragraph" w:styleId="ListContinue3">
    <w:name w:val="List Continue 3"/>
    <w:basedOn w:val="ListContinue"/>
    <w:pPr>
      <w:ind w:left="720"/>
    </w:pPr>
  </w:style>
  <w:style w:type="paragraph" w:styleId="ListContinue4">
    <w:name w:val="List Continue 4"/>
    <w:basedOn w:val="ListContinue"/>
    <w:pPr>
      <w:ind w:left="1080"/>
    </w:pPr>
  </w:style>
  <w:style w:type="paragraph" w:styleId="ListContinue5">
    <w:name w:val="List Continue 5"/>
    <w:basedOn w:val="ListContinue"/>
    <w:pPr>
      <w:ind w:left="1440"/>
    </w:pPr>
  </w:style>
  <w:style w:type="paragraph" w:customStyle="1" w:styleId="ListFirst">
    <w:name w:val="List First"/>
    <w:basedOn w:val="List"/>
    <w:next w:val="List"/>
    <w:pPr>
      <w:spacing w:after="240"/>
      <w:ind w:left="360" w:firstLine="0"/>
    </w:pPr>
  </w:style>
  <w:style w:type="paragraph" w:customStyle="1" w:styleId="ListLast">
    <w:name w:val="List Last"/>
    <w:basedOn w:val="List"/>
    <w:next w:val="BodyText"/>
    <w:pPr>
      <w:spacing w:after="240"/>
      <w:ind w:left="360" w:firstLine="0"/>
    </w:pPr>
  </w:style>
  <w:style w:type="paragraph" w:styleId="ListNumber2">
    <w:name w:val="List Number 2"/>
    <w:basedOn w:val="ListNumber"/>
    <w:pPr>
      <w:ind w:left="360"/>
    </w:pPr>
  </w:style>
  <w:style w:type="paragraph" w:styleId="ListNumber3">
    <w:name w:val="List Number 3"/>
    <w:basedOn w:val="ListNumber"/>
    <w:pPr>
      <w:ind w:left="720"/>
    </w:pPr>
  </w:style>
  <w:style w:type="paragraph" w:styleId="ListNumber4">
    <w:name w:val="List Number 4"/>
    <w:basedOn w:val="ListNumber"/>
    <w:pPr>
      <w:ind w:left="1080"/>
    </w:pPr>
  </w:style>
  <w:style w:type="paragraph" w:styleId="ListNumber5">
    <w:name w:val="List Number 5"/>
    <w:basedOn w:val="ListNumber"/>
    <w:pPr>
      <w:ind w:left="1440"/>
    </w:pPr>
  </w:style>
  <w:style w:type="paragraph" w:customStyle="1" w:styleId="ListNumberFirst">
    <w:name w:val="List Number First"/>
    <w:basedOn w:val="ListNumber"/>
    <w:next w:val="ListNumber"/>
  </w:style>
  <w:style w:type="paragraph" w:customStyle="1" w:styleId="ListNumberLast">
    <w:name w:val="List Number Last"/>
    <w:basedOn w:val="ListNumber"/>
    <w:next w:val="BodyText"/>
  </w:style>
  <w:style w:type="paragraph" w:styleId="MacroText">
    <w:name w:val="macro"/>
    <w:basedOn w:val="BodyText"/>
    <w:semiHidden/>
    <w:pPr>
      <w:spacing w:after="120"/>
    </w:pPr>
    <w:rPr>
      <w:rFonts w:ascii="Courier New" w:hAnsi="Courier New"/>
    </w:rPr>
  </w:style>
  <w:style w:type="character" w:styleId="PageNumber">
    <w:name w:val="page number"/>
    <w:rPr>
      <w:b/>
    </w:rPr>
  </w:style>
  <w:style w:type="paragraph" w:customStyle="1" w:styleId="ss">
    <w:name w:val="ss"/>
    <w:basedOn w:val="ReturnAddress"/>
  </w:style>
  <w:style w:type="paragraph" w:customStyle="1" w:styleId="SubjectLine">
    <w:name w:val="Subject Line"/>
    <w:basedOn w:val="BodyText"/>
    <w:next w:val="BodyText"/>
    <w:pPr>
      <w:spacing w:after="160" w:line="240" w:lineRule="auto"/>
    </w:pPr>
    <w:rPr>
      <w:rFonts w:ascii="Times New Roman" w:hAnsi="Times New Roman"/>
      <w:i/>
      <w:spacing w:val="0"/>
      <w:sz w:val="20"/>
      <w:u w:val="single"/>
    </w:rPr>
  </w:style>
  <w:style w:type="character" w:customStyle="1" w:styleId="Superscript">
    <w:name w:val="Superscript"/>
    <w:rPr>
      <w:vertAlign w:val="superscript"/>
    </w:r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BodyText2">
    <w:name w:val="Body Text 2"/>
    <w:basedOn w:val="Normal"/>
    <w:rPr>
      <w:rFonts w:ascii="Times New Roman" w:hAnsi="Times New Roman"/>
      <w:sz w:val="26"/>
      <w:lang w:val="en-US"/>
    </w:rPr>
  </w:style>
  <w:style w:type="paragraph" w:styleId="BodyText3">
    <w:name w:val="Body Text 3"/>
    <w:basedOn w:val="Normal"/>
    <w:pPr>
      <w:jc w:val="center"/>
    </w:pPr>
    <w:rPr>
      <w:rFonts w:ascii="Times New Roman" w:hAnsi="Times New Roman"/>
      <w:sz w:val="26"/>
    </w:rPr>
  </w:style>
  <w:style w:type="character" w:styleId="Strong">
    <w:name w:val="Strong"/>
    <w:basedOn w:val="DefaultParagraphFont"/>
    <w:qFormat/>
    <w:rPr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  <w:lang w:val="en-US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8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68B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8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Brochu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Brochure.dot</Template>
  <TotalTime>0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Brochure</vt:lpstr>
    </vt:vector>
  </TitlesOfParts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Brochure</dc:title>
  <dc:creator>Alex Nicholson</dc:creator>
  <cp:lastModifiedBy>Thomas Miller</cp:lastModifiedBy>
  <cp:revision>2</cp:revision>
  <cp:lastPrinted>2005-05-27T11:45:00Z</cp:lastPrinted>
  <dcterms:created xsi:type="dcterms:W3CDTF">2011-12-16T16:29:00Z</dcterms:created>
  <dcterms:modified xsi:type="dcterms:W3CDTF">2011-12-16T16:29:00Z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